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14DFB" w:rsidRPr="00F34A27" w:rsidRDefault="00D14DFB" w:rsidP="00D14DFB">
      <w:pPr>
        <w:pStyle w:val="berschrift1"/>
        <w:rPr>
          <w:rFonts w:eastAsia="Malgun Gothic"/>
          <w:lang w:eastAsia="ko-KR"/>
        </w:rPr>
      </w:pPr>
      <w:bookmarkStart w:id="0" w:name="_Toc74641147"/>
      <w:bookmarkStart w:id="1" w:name="_Toc74671209"/>
      <w:bookmarkStart w:id="2" w:name="_Toc75511349"/>
      <w:bookmarkStart w:id="3" w:name="_Toc75512963"/>
      <w:bookmarkStart w:id="4" w:name="_Toc75775080"/>
      <w:bookmarkStart w:id="5" w:name="_Toc76046187"/>
      <w:r w:rsidRPr="00F34A27">
        <w:t>6</w:t>
      </w:r>
      <w:r w:rsidRPr="00F34A27">
        <w:tab/>
        <w:t>oneM2M feature descriptions</w:t>
      </w:r>
      <w:bookmarkEnd w:id="0"/>
      <w:bookmarkEnd w:id="1"/>
      <w:bookmarkEnd w:id="2"/>
      <w:bookmarkEnd w:id="3"/>
      <w:bookmarkEnd w:id="4"/>
      <w:bookmarkEnd w:id="5"/>
    </w:p>
    <w:p w:rsidR="00D14DFB" w:rsidRPr="00F34A27" w:rsidRDefault="00D14DFB" w:rsidP="00D14DFB">
      <w:pPr>
        <w:pStyle w:val="berschrift2"/>
      </w:pPr>
      <w:bookmarkStart w:id="6" w:name="_Toc74641148"/>
      <w:bookmarkStart w:id="7" w:name="_Toc74671210"/>
      <w:bookmarkStart w:id="8" w:name="_Toc75511350"/>
      <w:bookmarkStart w:id="9" w:name="_Toc75512964"/>
      <w:bookmarkStart w:id="10" w:name="_Toc75775081"/>
      <w:bookmarkStart w:id="11" w:name="_Toc76046188"/>
      <w:r w:rsidRPr="00F34A27">
        <w:t>6.1</w:t>
      </w:r>
      <w:r w:rsidRPr="00F34A27">
        <w:tab/>
        <w:t xml:space="preserve">Semantic routing table for </w:t>
      </w:r>
      <w:r w:rsidRPr="00422259">
        <w:t>ASD</w:t>
      </w:r>
      <w:bookmarkEnd w:id="6"/>
      <w:bookmarkEnd w:id="7"/>
      <w:bookmarkEnd w:id="8"/>
      <w:bookmarkEnd w:id="9"/>
      <w:bookmarkEnd w:id="10"/>
      <w:bookmarkEnd w:id="11"/>
    </w:p>
    <w:p w:rsidR="00D14DFB" w:rsidRPr="00F34A27" w:rsidRDefault="00D14DFB" w:rsidP="00D14DFB">
      <w:pPr>
        <w:pStyle w:val="berschrift3"/>
        <w:rPr>
          <w:rFonts w:eastAsiaTheme="minorEastAsia"/>
        </w:rPr>
      </w:pPr>
      <w:bookmarkStart w:id="12" w:name="_Toc74641149"/>
      <w:bookmarkStart w:id="13" w:name="_Toc74671211"/>
      <w:bookmarkStart w:id="14" w:name="_Toc75511351"/>
      <w:bookmarkStart w:id="15" w:name="_Toc75512965"/>
      <w:bookmarkStart w:id="16" w:name="_Toc75775082"/>
      <w:bookmarkStart w:id="17" w:name="_Toc76046189"/>
      <w:r w:rsidRPr="00F34A27">
        <w:rPr>
          <w:rFonts w:eastAsiaTheme="minorEastAsia"/>
        </w:rPr>
        <w:t>6.1.1</w:t>
      </w:r>
      <w:r w:rsidRPr="00F34A27">
        <w:rPr>
          <w:rFonts w:eastAsiaTheme="minorEastAsia"/>
        </w:rPr>
        <w:tab/>
        <w:t>Overview</w:t>
      </w:r>
      <w:bookmarkEnd w:id="12"/>
      <w:bookmarkEnd w:id="13"/>
      <w:bookmarkEnd w:id="14"/>
      <w:bookmarkEnd w:id="15"/>
      <w:bookmarkEnd w:id="16"/>
      <w:bookmarkEnd w:id="17"/>
    </w:p>
    <w:p w:rsidR="00D14DFB" w:rsidRPr="00F34A27" w:rsidRDefault="00D14DFB" w:rsidP="00D14DFB">
      <w:pPr>
        <w:rPr>
          <w:rFonts w:eastAsia="Malgun Gothic"/>
          <w:color w:val="000000" w:themeColor="text1"/>
          <w:lang w:eastAsia="ko-KR"/>
        </w:rPr>
      </w:pPr>
      <w:r w:rsidRPr="00F34A27">
        <w:rPr>
          <w:rFonts w:eastAsia="Malgun Gothic"/>
          <w:color w:val="000000" w:themeColor="text1"/>
          <w:lang w:eastAsia="ko-KR"/>
        </w:rPr>
        <w:t xml:space="preserve">The </w:t>
      </w:r>
      <w:r w:rsidRPr="00422259">
        <w:rPr>
          <w:rFonts w:eastAsia="Malgun Gothic"/>
          <w:lang w:eastAsia="ko-KR"/>
        </w:rPr>
        <w:t>SRT</w:t>
      </w:r>
      <w:r w:rsidRPr="00F34A27">
        <w:rPr>
          <w:rFonts w:eastAsia="Malgun Gothic"/>
          <w:color w:val="000000" w:themeColor="text1"/>
          <w:lang w:eastAsia="ko-KR"/>
        </w:rPr>
        <w:t xml:space="preserve"> is used by a Hosting </w:t>
      </w:r>
      <w:proofErr w:type="gramStart"/>
      <w:r w:rsidRPr="00422259">
        <w:rPr>
          <w:rFonts w:eastAsia="Malgun Gothic"/>
          <w:lang w:eastAsia="ko-KR"/>
        </w:rPr>
        <w:t>CSE</w:t>
      </w:r>
      <w:r w:rsidRPr="00F34A27">
        <w:rPr>
          <w:rFonts w:eastAsia="Malgun Gothic"/>
          <w:color w:val="000000" w:themeColor="text1"/>
          <w:lang w:eastAsia="ko-KR"/>
        </w:rPr>
        <w:t>, that</w:t>
      </w:r>
      <w:proofErr w:type="gramEnd"/>
      <w:r w:rsidRPr="00F34A27">
        <w:rPr>
          <w:rFonts w:eastAsia="Malgun Gothic"/>
          <w:color w:val="000000" w:themeColor="text1"/>
          <w:lang w:eastAsia="ko-KR"/>
        </w:rPr>
        <w:t xml:space="preserve"> hosts a resource to handle an </w:t>
      </w:r>
      <w:r w:rsidRPr="00422259">
        <w:rPr>
          <w:rFonts w:eastAsia="Malgun Gothic"/>
          <w:lang w:eastAsia="ko-KR"/>
        </w:rPr>
        <w:t>ASD</w:t>
      </w:r>
      <w:r w:rsidRPr="00F34A27">
        <w:rPr>
          <w:rFonts w:eastAsia="Malgun Gothic"/>
          <w:color w:val="000000" w:themeColor="text1"/>
          <w:lang w:eastAsia="ko-KR"/>
        </w:rPr>
        <w:t xml:space="preserve"> request, to find CSEs that execute queries </w:t>
      </w:r>
      <w:r w:rsidRPr="00422259">
        <w:rPr>
          <w:rFonts w:eastAsia="Malgun Gothic"/>
          <w:lang w:eastAsia="ko-KR"/>
        </w:rPr>
        <w:t>in</w:t>
      </w:r>
      <w:r w:rsidRPr="00F34A27">
        <w:rPr>
          <w:rFonts w:eastAsia="Malgun Gothic"/>
          <w:color w:val="000000" w:themeColor="text1"/>
          <w:lang w:eastAsia="ko-KR"/>
        </w:rPr>
        <w:t xml:space="preserve"> the </w:t>
      </w:r>
      <w:r w:rsidRPr="00422259">
        <w:rPr>
          <w:rFonts w:eastAsia="Malgun Gothic"/>
          <w:lang w:eastAsia="ko-KR"/>
        </w:rPr>
        <w:t>ASD</w:t>
      </w:r>
      <w:r w:rsidRPr="00F34A27">
        <w:rPr>
          <w:rFonts w:eastAsia="Malgun Gothic"/>
          <w:color w:val="000000" w:themeColor="text1"/>
          <w:lang w:eastAsia="ko-KR"/>
        </w:rPr>
        <w:t xml:space="preserve">. Since the ASDs include </w:t>
      </w:r>
      <w:r w:rsidRPr="00422259">
        <w:rPr>
          <w:rFonts w:eastAsia="Malgun Gothic"/>
          <w:lang w:eastAsia="ko-KR"/>
        </w:rPr>
        <w:t>SPARQL</w:t>
      </w:r>
      <w:r w:rsidRPr="00F34A27">
        <w:rPr>
          <w:rFonts w:eastAsia="Malgun Gothic"/>
          <w:color w:val="000000" w:themeColor="text1"/>
          <w:lang w:eastAsia="ko-KR"/>
        </w:rPr>
        <w:t xml:space="preserve"> queries for the distributed </w:t>
      </w:r>
      <w:r w:rsidRPr="00422259">
        <w:rPr>
          <w:rFonts w:eastAsia="Malgun Gothic"/>
          <w:lang w:eastAsia="ko-KR"/>
        </w:rPr>
        <w:t>RDF</w:t>
      </w:r>
      <w:r w:rsidRPr="00F34A27">
        <w:rPr>
          <w:rFonts w:eastAsia="Malgun Gothic"/>
          <w:color w:val="000000" w:themeColor="text1"/>
          <w:lang w:eastAsia="ko-KR"/>
        </w:rPr>
        <w:t xml:space="preserve"> tripl</w:t>
      </w:r>
      <w:r w:rsidRPr="00434CC9">
        <w:rPr>
          <w:rFonts w:eastAsia="Malgun Gothic"/>
          <w:color w:val="000000" w:themeColor="text1"/>
          <w:lang w:eastAsia="ko-KR"/>
        </w:rPr>
        <w:t>es [</w:t>
      </w:r>
      <w:r w:rsidRPr="00434CC9">
        <w:rPr>
          <w:rFonts w:eastAsia="Malgun Gothic"/>
          <w:color w:val="000000" w:themeColor="text1"/>
          <w:lang w:eastAsia="ko-KR"/>
        </w:rPr>
        <w:fldChar w:fldCharType="begin"/>
      </w:r>
      <w:r w:rsidRPr="00434CC9">
        <w:rPr>
          <w:rFonts w:eastAsia="Malgun Gothic"/>
          <w:color w:val="000000" w:themeColor="text1"/>
          <w:lang w:eastAsia="ko-KR"/>
        </w:rPr>
        <w:instrText xml:space="preserve">REF REF_W3CRDF11PRIMER \h </w:instrText>
      </w:r>
      <w:r>
        <w:rPr>
          <w:rFonts w:eastAsia="Malgun Gothic"/>
          <w:color w:val="000000" w:themeColor="text1"/>
          <w:lang w:eastAsia="ko-KR"/>
        </w:rPr>
        <w:instrText xml:space="preserve"> \* MERGEFORMAT </w:instrText>
      </w:r>
      <w:r w:rsidRPr="00434CC9">
        <w:rPr>
          <w:rFonts w:eastAsia="Malgun Gothic"/>
          <w:color w:val="000000" w:themeColor="text1"/>
          <w:lang w:eastAsia="ko-KR"/>
        </w:rPr>
      </w:r>
      <w:r w:rsidRPr="00434CC9">
        <w:rPr>
          <w:rFonts w:eastAsia="Malgun Gothic"/>
          <w:color w:val="000000" w:themeColor="text1"/>
          <w:lang w:eastAsia="ko-KR"/>
        </w:rPr>
        <w:fldChar w:fldCharType="separate"/>
      </w:r>
      <w:r w:rsidRPr="00434CC9">
        <w:t>i.</w:t>
      </w:r>
      <w:r>
        <w:rPr>
          <w:noProof/>
        </w:rPr>
        <w:t>19</w:t>
      </w:r>
      <w:r w:rsidRPr="00434CC9">
        <w:rPr>
          <w:rFonts w:eastAsia="Malgun Gothic"/>
          <w:color w:val="000000" w:themeColor="text1"/>
          <w:lang w:eastAsia="ko-KR"/>
        </w:rPr>
        <w:fldChar w:fldCharType="end"/>
      </w:r>
      <w:r w:rsidRPr="00434CC9">
        <w:rPr>
          <w:rFonts w:eastAsia="Malgun Gothic"/>
          <w:color w:val="000000" w:themeColor="text1"/>
          <w:lang w:eastAsia="ko-KR"/>
        </w:rPr>
        <w:t>] ov</w:t>
      </w:r>
      <w:r w:rsidRPr="00F34A27">
        <w:rPr>
          <w:rFonts w:eastAsia="Malgun Gothic"/>
          <w:color w:val="000000" w:themeColor="text1"/>
          <w:lang w:eastAsia="ko-KR"/>
        </w:rPr>
        <w:t xml:space="preserve">er multiple CSEs, SRTs are maintained by the data from </w:t>
      </w:r>
      <w:r w:rsidRPr="00422259">
        <w:rPr>
          <w:rFonts w:eastAsia="Malgun Gothic"/>
          <w:lang w:eastAsia="ko-KR"/>
        </w:rPr>
        <w:t>RDF</w:t>
      </w:r>
      <w:r w:rsidRPr="00F34A27">
        <w:rPr>
          <w:rFonts w:eastAsia="Malgun Gothic"/>
          <w:color w:val="000000" w:themeColor="text1"/>
          <w:lang w:eastAsia="ko-KR"/>
        </w:rPr>
        <w:t xml:space="preserve"> triples from pertaining oneM2M resource instances (i.e. &lt;</w:t>
      </w:r>
      <w:proofErr w:type="spellStart"/>
      <w:r w:rsidRPr="00F34A27">
        <w:rPr>
          <w:rFonts w:eastAsia="Malgun Gothic"/>
          <w:color w:val="000000" w:themeColor="text1"/>
          <w:lang w:eastAsia="ko-KR"/>
        </w:rPr>
        <w:t>semanticDescriptor</w:t>
      </w:r>
      <w:proofErr w:type="spellEnd"/>
      <w:r w:rsidRPr="00F34A27">
        <w:rPr>
          <w:rFonts w:eastAsia="Malgun Gothic"/>
          <w:color w:val="000000" w:themeColor="text1"/>
          <w:lang w:eastAsia="ko-KR"/>
        </w:rPr>
        <w:t xml:space="preserve">&gt; </w:t>
      </w:r>
      <w:r w:rsidRPr="0004152F">
        <w:rPr>
          <w:rFonts w:eastAsia="Malgun Gothic"/>
          <w:color w:val="000000" w:themeColor="text1"/>
          <w:lang w:eastAsia="ko-KR"/>
        </w:rPr>
        <w:t xml:space="preserve">resource). This clause describes how it looks like and how a </w:t>
      </w:r>
      <w:r w:rsidRPr="0004152F">
        <w:rPr>
          <w:rFonts w:eastAsia="Malgun Gothic"/>
          <w:lang w:eastAsia="ko-KR"/>
        </w:rPr>
        <w:t>SRT</w:t>
      </w:r>
      <w:r w:rsidRPr="0004152F">
        <w:rPr>
          <w:rFonts w:eastAsia="Malgun Gothic"/>
          <w:color w:val="000000" w:themeColor="text1"/>
          <w:lang w:eastAsia="ko-KR"/>
        </w:rPr>
        <w:t xml:space="preserve"> gets populated among CSEs.</w:t>
      </w:r>
    </w:p>
    <w:p w:rsidR="00D14DFB" w:rsidRPr="00F34A27" w:rsidRDefault="00D14DFB" w:rsidP="00D14DFB">
      <w:pPr>
        <w:pStyle w:val="berschrift3"/>
        <w:rPr>
          <w:rFonts w:eastAsiaTheme="minorEastAsia"/>
        </w:rPr>
      </w:pPr>
      <w:bookmarkStart w:id="18" w:name="_Toc74641150"/>
      <w:bookmarkStart w:id="19" w:name="_Toc74671212"/>
      <w:bookmarkStart w:id="20" w:name="_Toc75511352"/>
      <w:bookmarkStart w:id="21" w:name="_Toc75512966"/>
      <w:bookmarkStart w:id="22" w:name="_Toc75775083"/>
      <w:bookmarkStart w:id="23" w:name="_Toc76046190"/>
      <w:r w:rsidRPr="00F34A27">
        <w:rPr>
          <w:rFonts w:eastAsiaTheme="minorEastAsia"/>
        </w:rPr>
        <w:t>6.1.2</w:t>
      </w:r>
      <w:r w:rsidRPr="00F34A27">
        <w:rPr>
          <w:rFonts w:eastAsiaTheme="minorEastAsia"/>
        </w:rPr>
        <w:tab/>
        <w:t xml:space="preserve">Data sources for </w:t>
      </w:r>
      <w:r w:rsidRPr="00422259">
        <w:rPr>
          <w:rFonts w:eastAsiaTheme="minorEastAsia"/>
        </w:rPr>
        <w:t>SRT</w:t>
      </w:r>
      <w:bookmarkEnd w:id="18"/>
      <w:bookmarkEnd w:id="19"/>
      <w:bookmarkEnd w:id="20"/>
      <w:bookmarkEnd w:id="21"/>
      <w:bookmarkEnd w:id="22"/>
      <w:bookmarkEnd w:id="23"/>
    </w:p>
    <w:p w:rsidR="00D14DFB" w:rsidRPr="00F34A27" w:rsidRDefault="00D14DFB" w:rsidP="00D14DFB">
      <w:pPr>
        <w:rPr>
          <w:rFonts w:eastAsia="Malgun Gothic"/>
          <w:lang w:eastAsia="ko-KR"/>
        </w:rPr>
      </w:pPr>
      <w:r w:rsidRPr="00F34A27">
        <w:rPr>
          <w:rFonts w:eastAsia="Malgun Gothic" w:hint="eastAsia"/>
          <w:lang w:eastAsia="ko-KR"/>
        </w:rPr>
        <w:t>A</w:t>
      </w:r>
      <w:r w:rsidRPr="00F34A27">
        <w:rPr>
          <w:rFonts w:eastAsia="Malgun Gothic"/>
          <w:lang w:eastAsia="ko-KR"/>
        </w:rPr>
        <w:t xml:space="preserve">s mentioned, the targeted data for the advanced semantic discovery is semantic data (i.e. </w:t>
      </w:r>
      <w:r w:rsidRPr="00422259">
        <w:rPr>
          <w:rFonts w:eastAsia="Malgun Gothic"/>
          <w:lang w:eastAsia="ko-KR"/>
        </w:rPr>
        <w:t>RDF</w:t>
      </w:r>
      <w:r w:rsidRPr="00F34A27">
        <w:rPr>
          <w:rFonts w:eastAsia="Malgun Gothic"/>
          <w:lang w:eastAsia="ko-KR"/>
        </w:rPr>
        <w:t xml:space="preserve"> triples) that are contained </w:t>
      </w:r>
      <w:r w:rsidRPr="00422259">
        <w:rPr>
          <w:rFonts w:eastAsia="Malgun Gothic"/>
          <w:lang w:eastAsia="ko-KR"/>
        </w:rPr>
        <w:t>in</w:t>
      </w:r>
      <w:r w:rsidRPr="00F34A27">
        <w:rPr>
          <w:rFonts w:eastAsia="Malgun Gothic"/>
          <w:lang w:eastAsia="ko-KR"/>
        </w:rPr>
        <w:t xml:space="preserve"> &lt;</w:t>
      </w:r>
      <w:proofErr w:type="spellStart"/>
      <w:r w:rsidRPr="00F34A27">
        <w:rPr>
          <w:rFonts w:eastAsia="Malgun Gothic"/>
          <w:i/>
          <w:lang w:eastAsia="ko-KR"/>
        </w:rPr>
        <w:t>semanticDescriptor</w:t>
      </w:r>
      <w:proofErr w:type="spellEnd"/>
      <w:r w:rsidRPr="00F34A27">
        <w:rPr>
          <w:rFonts w:eastAsia="Malgun Gothic"/>
          <w:b/>
          <w:i/>
          <w:lang w:eastAsia="ko-KR"/>
        </w:rPr>
        <w:t>&gt;</w:t>
      </w:r>
      <w:r w:rsidRPr="00F34A27">
        <w:rPr>
          <w:rFonts w:eastAsia="Malgun Gothic"/>
          <w:lang w:eastAsia="ko-KR"/>
        </w:rPr>
        <w:t xml:space="preserve"> resources </w:t>
      </w:r>
      <w:r w:rsidRPr="00422259">
        <w:rPr>
          <w:rFonts w:eastAsia="Malgun Gothic"/>
          <w:lang w:eastAsia="ko-KR"/>
        </w:rPr>
        <w:t>in</w:t>
      </w:r>
      <w:r w:rsidRPr="00F34A27">
        <w:rPr>
          <w:rFonts w:eastAsia="Malgun Gothic"/>
          <w:lang w:eastAsia="ko-KR"/>
        </w:rPr>
        <w:t xml:space="preserve"> different CSEs. Therefore the final goal of an </w:t>
      </w:r>
      <w:r w:rsidRPr="00422259">
        <w:rPr>
          <w:rFonts w:eastAsia="Malgun Gothic"/>
          <w:lang w:eastAsia="ko-KR"/>
        </w:rPr>
        <w:t>ASD</w:t>
      </w:r>
      <w:r w:rsidRPr="00F34A27">
        <w:rPr>
          <w:rFonts w:eastAsia="Malgun Gothic"/>
          <w:lang w:eastAsia="ko-KR"/>
        </w:rPr>
        <w:t xml:space="preserve"> from the Originator is to find CSEs that would have </w:t>
      </w:r>
      <w:r w:rsidRPr="00422259">
        <w:rPr>
          <w:rFonts w:eastAsia="Malgun Gothic"/>
          <w:lang w:eastAsia="ko-KR"/>
        </w:rPr>
        <w:t>ASD</w:t>
      </w:r>
      <w:r w:rsidRPr="00F34A27">
        <w:rPr>
          <w:rFonts w:eastAsia="Malgun Gothic"/>
          <w:lang w:eastAsia="ko-KR"/>
        </w:rPr>
        <w:t xml:space="preserve"> matching semantic resources and get results from them, and it can be done by a single CSEs not those distributed CSEs. </w:t>
      </w:r>
    </w:p>
    <w:p w:rsidR="00D14DFB" w:rsidRPr="00F34A27" w:rsidRDefault="00D14DFB" w:rsidP="00D14DFB">
      <w:pPr>
        <w:rPr>
          <w:rFonts w:eastAsia="Malgun Gothic"/>
          <w:lang w:eastAsia="ko-KR"/>
        </w:rPr>
      </w:pPr>
      <w:r w:rsidRPr="00F34A27">
        <w:rPr>
          <w:rFonts w:eastAsia="Malgun Gothic"/>
          <w:lang w:eastAsia="ko-KR"/>
        </w:rPr>
        <w:t>By the specification, a &lt;</w:t>
      </w:r>
      <w:proofErr w:type="spellStart"/>
      <w:r w:rsidRPr="00F34A27">
        <w:rPr>
          <w:rFonts w:eastAsia="Malgun Gothic"/>
          <w:i/>
          <w:lang w:eastAsia="ko-KR"/>
        </w:rPr>
        <w:t>semanticDescriptor</w:t>
      </w:r>
      <w:proofErr w:type="spellEnd"/>
      <w:r w:rsidRPr="00F34A27">
        <w:rPr>
          <w:rFonts w:eastAsia="Malgun Gothic"/>
          <w:b/>
          <w:i/>
          <w:lang w:eastAsia="ko-KR"/>
        </w:rPr>
        <w:t>&gt;</w:t>
      </w:r>
      <w:r w:rsidRPr="00F34A27">
        <w:rPr>
          <w:rFonts w:eastAsia="Malgun Gothic"/>
          <w:lang w:eastAsia="ko-KR"/>
        </w:rPr>
        <w:t xml:space="preserve"> resource can be created as a child resource of different parent resources (e.g. </w:t>
      </w:r>
      <w:r w:rsidRPr="00422259">
        <w:rPr>
          <w:rFonts w:eastAsia="Malgun Gothic"/>
          <w:lang w:eastAsia="ko-KR"/>
        </w:rPr>
        <w:t>AE</w:t>
      </w:r>
      <w:r w:rsidRPr="00F34A27">
        <w:rPr>
          <w:rFonts w:eastAsia="Malgun Gothic"/>
          <w:lang w:eastAsia="ko-KR"/>
        </w:rPr>
        <w:t>, container). This parent-child resource relationship explains that a &lt;</w:t>
      </w:r>
      <w:proofErr w:type="spellStart"/>
      <w:r w:rsidRPr="00F34A27">
        <w:rPr>
          <w:rFonts w:eastAsia="Malgun Gothic"/>
          <w:lang w:eastAsia="ko-KR"/>
        </w:rPr>
        <w:t>semanticDescriptor</w:t>
      </w:r>
      <w:proofErr w:type="spellEnd"/>
      <w:r w:rsidRPr="00F34A27">
        <w:rPr>
          <w:rFonts w:eastAsia="Malgun Gothic"/>
          <w:lang w:eastAsia="ko-KR"/>
        </w:rPr>
        <w:t xml:space="preserve">&gt; resource describes or annotates the parent resource. From the example resource tree </w:t>
      </w:r>
      <w:r w:rsidRPr="00422259">
        <w:rPr>
          <w:rFonts w:eastAsia="Malgun Gothic"/>
          <w:lang w:eastAsia="ko-KR"/>
        </w:rPr>
        <w:t>in</w:t>
      </w:r>
      <w:r w:rsidRPr="00F34A27">
        <w:rPr>
          <w:rFonts w:eastAsia="Malgun Gothic"/>
          <w:lang w:eastAsia="ko-KR"/>
        </w:rPr>
        <w:t xml:space="preserve"> </w:t>
      </w:r>
      <w:r>
        <w:rPr>
          <w:rFonts w:eastAsia="Malgun Gothic"/>
          <w:lang w:eastAsia="ko-KR"/>
        </w:rPr>
        <w:t>f</w:t>
      </w:r>
      <w:r w:rsidRPr="00F34A27">
        <w:rPr>
          <w:rFonts w:eastAsia="Malgun Gothic"/>
          <w:lang w:eastAsia="ko-KR"/>
        </w:rPr>
        <w:t xml:space="preserve">igure 6.1.2-1, if an </w:t>
      </w:r>
      <w:r w:rsidRPr="00422259">
        <w:rPr>
          <w:rFonts w:eastAsia="Malgun Gothic"/>
          <w:lang w:eastAsia="ko-KR"/>
        </w:rPr>
        <w:t>ASD</w:t>
      </w:r>
      <w:r w:rsidRPr="00F34A27">
        <w:rPr>
          <w:rFonts w:eastAsia="Malgun Gothic"/>
          <w:lang w:eastAsia="ko-KR"/>
        </w:rPr>
        <w:t xml:space="preserve"> got a match for the &lt;</w:t>
      </w:r>
      <w:proofErr w:type="spellStart"/>
      <w:r w:rsidRPr="00F34A27">
        <w:rPr>
          <w:rFonts w:eastAsia="Malgun Gothic"/>
          <w:lang w:eastAsia="ko-KR"/>
        </w:rPr>
        <w:t>semanticDescriptor</w:t>
      </w:r>
      <w:proofErr w:type="spellEnd"/>
      <w:r w:rsidRPr="00F34A27">
        <w:rPr>
          <w:rFonts w:eastAsia="Malgun Gothic"/>
          <w:lang w:eastAsia="ko-KR"/>
        </w:rPr>
        <w:t xml:space="preserve">&gt; resource of a container, then the data the Originator is looking for is contained </w:t>
      </w:r>
      <w:r w:rsidRPr="00422259">
        <w:rPr>
          <w:rFonts w:eastAsia="Malgun Gothic"/>
          <w:lang w:eastAsia="ko-KR"/>
        </w:rPr>
        <w:t>in</w:t>
      </w:r>
      <w:r w:rsidRPr="00F34A27">
        <w:rPr>
          <w:rFonts w:eastAsia="Malgun Gothic"/>
          <w:lang w:eastAsia="ko-KR"/>
        </w:rPr>
        <w:t xml:space="preserve"> the container. </w:t>
      </w:r>
    </w:p>
    <w:p w:rsidR="00D14DFB" w:rsidRPr="00F34A27" w:rsidRDefault="00D14DFB" w:rsidP="00D14DFB">
      <w:pPr>
        <w:rPr>
          <w:rFonts w:eastAsia="Malgun Gothic"/>
          <w:lang w:eastAsia="ko-KR"/>
        </w:rPr>
      </w:pPr>
      <w:r w:rsidRPr="00F34A27">
        <w:rPr>
          <w:rFonts w:eastAsia="Malgun Gothic" w:hint="eastAsia"/>
          <w:lang w:eastAsia="ko-KR"/>
        </w:rPr>
        <w:t>I</w:t>
      </w:r>
      <w:r w:rsidRPr="00F34A27">
        <w:rPr>
          <w:rFonts w:eastAsia="Malgun Gothic"/>
          <w:lang w:eastAsia="ko-KR"/>
        </w:rPr>
        <w:t xml:space="preserve">t is worthwhile to note that </w:t>
      </w:r>
      <w:r w:rsidRPr="00422259">
        <w:rPr>
          <w:rFonts w:eastAsia="Malgun Gothic"/>
          <w:lang w:eastAsia="ko-KR"/>
        </w:rPr>
        <w:t>in</w:t>
      </w:r>
      <w:r w:rsidRPr="00F34A27">
        <w:rPr>
          <w:rFonts w:eastAsia="Malgun Gothic"/>
          <w:lang w:eastAsia="ko-KR"/>
        </w:rPr>
        <w:t xml:space="preserve"> oneM2M system, each resource including the semantic resource has ownership. This is because not all semantic resources get propagated </w:t>
      </w:r>
      <w:r w:rsidRPr="00422259">
        <w:rPr>
          <w:rFonts w:eastAsia="Malgun Gothic"/>
          <w:lang w:eastAsia="ko-KR"/>
        </w:rPr>
        <w:t>in</w:t>
      </w:r>
      <w:r w:rsidRPr="00F34A27">
        <w:rPr>
          <w:rFonts w:eastAsia="Malgun Gothic"/>
          <w:lang w:eastAsia="ko-KR"/>
        </w:rPr>
        <w:t xml:space="preserve"> SRTs. </w:t>
      </w:r>
      <w:r>
        <w:t>There would be policies defining</w:t>
      </w:r>
      <w:r w:rsidRPr="006D2CCE">
        <w:rPr>
          <w:rFonts w:eastAsia="Malgun Gothic"/>
          <w:lang w:eastAsia="ko-KR"/>
        </w:rPr>
        <w:t xml:space="preserve"> </w:t>
      </w:r>
      <w:r w:rsidRPr="00F34A27">
        <w:rPr>
          <w:rFonts w:eastAsia="Malgun Gothic"/>
          <w:lang w:eastAsia="ko-KR"/>
        </w:rPr>
        <w:t xml:space="preserve">which semantic resources gets propagated to whom by which condition or event. Those policies can be given by the owners of the resources. There are several concepts that define the ownership such as holder (owner), creator and resource hierarchy. This topic is elaborated </w:t>
      </w:r>
      <w:r w:rsidRPr="00422259">
        <w:rPr>
          <w:rFonts w:eastAsia="Malgun Gothic"/>
          <w:lang w:eastAsia="ko-KR"/>
        </w:rPr>
        <w:t>in</w:t>
      </w:r>
      <w:r w:rsidRPr="00F34A27">
        <w:rPr>
          <w:rFonts w:eastAsia="Malgun Gothic"/>
          <w:lang w:eastAsia="ko-KR"/>
        </w:rPr>
        <w:t xml:space="preserve"> </w:t>
      </w:r>
      <w:r>
        <w:rPr>
          <w:rFonts w:eastAsia="Malgun Gothic"/>
          <w:lang w:eastAsia="ko-KR"/>
        </w:rPr>
        <w:t>c</w:t>
      </w:r>
      <w:r w:rsidRPr="00F34A27">
        <w:rPr>
          <w:rFonts w:eastAsia="Malgun Gothic"/>
          <w:lang w:eastAsia="ko-KR"/>
        </w:rPr>
        <w:t>lause 6.1.4.</w:t>
      </w:r>
    </w:p>
    <w:p w:rsidR="00D14DFB" w:rsidRPr="00F34A27" w:rsidRDefault="00D14DFB" w:rsidP="00D14DFB">
      <w:pPr>
        <w:pStyle w:val="FL"/>
        <w:rPr>
          <w:rFonts w:eastAsia="Malgun Gothic"/>
          <w:lang w:eastAsia="ko-KR"/>
        </w:rPr>
      </w:pPr>
      <w:r w:rsidRPr="00F34A27">
        <w:rPr>
          <w:rFonts w:eastAsia="Malgun Gothic"/>
          <w:noProof/>
          <w:lang w:val="de-DE" w:eastAsia="de-DE"/>
        </w:rPr>
        <w:drawing>
          <wp:inline distT="0" distB="0" distL="0" distR="0" wp14:anchorId="5D5BA5EF" wp14:editId="1FF9B48B">
            <wp:extent cx="2999166" cy="2717800"/>
            <wp:effectExtent l="0" t="0" r="0" b="635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00971" cy="2719436"/>
                    </a:xfrm>
                    <a:prstGeom prst="rect">
                      <a:avLst/>
                    </a:prstGeom>
                    <a:noFill/>
                  </pic:spPr>
                </pic:pic>
              </a:graphicData>
            </a:graphic>
          </wp:inline>
        </w:drawing>
      </w:r>
    </w:p>
    <w:p w:rsidR="00D14DFB" w:rsidRPr="00F34A27" w:rsidRDefault="00D14DFB" w:rsidP="00D14DFB">
      <w:pPr>
        <w:pStyle w:val="TF"/>
        <w:rPr>
          <w:rFonts w:ascii="Segoe UI" w:hAnsi="Segoe UI" w:cs="Segoe UI"/>
          <w:iCs/>
          <w:sz w:val="18"/>
          <w:szCs w:val="18"/>
          <w:lang w:eastAsia="fr-FR"/>
        </w:rPr>
      </w:pPr>
      <w:r w:rsidRPr="00F34A27">
        <w:rPr>
          <w:iCs/>
          <w:lang w:eastAsia="fr-FR"/>
        </w:rPr>
        <w:t xml:space="preserve">Figure 6.1.2-1: A resource tree with </w:t>
      </w:r>
      <w:proofErr w:type="spellStart"/>
      <w:r w:rsidRPr="00F34A27">
        <w:rPr>
          <w:iCs/>
          <w:lang w:eastAsia="fr-FR"/>
        </w:rPr>
        <w:t>semanticDescriptor</w:t>
      </w:r>
      <w:proofErr w:type="spellEnd"/>
      <w:r w:rsidRPr="00F34A27">
        <w:rPr>
          <w:iCs/>
          <w:lang w:eastAsia="fr-FR"/>
        </w:rPr>
        <w:t xml:space="preserve"> resources</w:t>
      </w:r>
    </w:p>
    <w:p w:rsidR="00D14DFB" w:rsidRPr="00F34A27" w:rsidRDefault="00D14DFB" w:rsidP="00D14DFB">
      <w:pPr>
        <w:pStyle w:val="berschrift3"/>
        <w:rPr>
          <w:rFonts w:eastAsiaTheme="minorEastAsia"/>
        </w:rPr>
      </w:pPr>
      <w:bookmarkStart w:id="24" w:name="_Toc74641151"/>
      <w:bookmarkStart w:id="25" w:name="_Toc74671213"/>
      <w:bookmarkStart w:id="26" w:name="_Toc75511353"/>
      <w:bookmarkStart w:id="27" w:name="_Toc75512967"/>
      <w:bookmarkStart w:id="28" w:name="_Toc75775084"/>
      <w:bookmarkStart w:id="29" w:name="_Toc76046191"/>
      <w:r w:rsidRPr="00F34A27">
        <w:rPr>
          <w:rFonts w:eastAsiaTheme="minorEastAsia"/>
        </w:rPr>
        <w:lastRenderedPageBreak/>
        <w:t>6.1.3</w:t>
      </w:r>
      <w:r w:rsidRPr="00F34A27">
        <w:rPr>
          <w:rFonts w:eastAsiaTheme="minorEastAsia"/>
        </w:rPr>
        <w:tab/>
        <w:t>Elements of routing records</w:t>
      </w:r>
      <w:bookmarkEnd w:id="24"/>
      <w:bookmarkEnd w:id="25"/>
      <w:bookmarkEnd w:id="26"/>
      <w:bookmarkEnd w:id="27"/>
      <w:bookmarkEnd w:id="28"/>
      <w:bookmarkEnd w:id="29"/>
    </w:p>
    <w:p w:rsidR="00D14DFB" w:rsidRPr="00F34A27" w:rsidRDefault="00D14DFB" w:rsidP="00D14DFB">
      <w:pPr>
        <w:pStyle w:val="berschrift4"/>
        <w:rPr>
          <w:rFonts w:eastAsiaTheme="minorEastAsia"/>
        </w:rPr>
      </w:pPr>
      <w:bookmarkStart w:id="30" w:name="_Toc74641152"/>
      <w:bookmarkStart w:id="31" w:name="_Toc74671214"/>
      <w:bookmarkStart w:id="32" w:name="_Toc75511354"/>
      <w:bookmarkStart w:id="33" w:name="_Toc75512968"/>
      <w:bookmarkStart w:id="34" w:name="_Toc75775085"/>
      <w:bookmarkStart w:id="35" w:name="_Toc76046192"/>
      <w:r w:rsidRPr="00F34A27">
        <w:rPr>
          <w:rFonts w:eastAsiaTheme="minorEastAsia"/>
        </w:rPr>
        <w:t>6.1.3.1</w:t>
      </w:r>
      <w:r w:rsidRPr="00F34A27">
        <w:rPr>
          <w:rFonts w:eastAsiaTheme="minorEastAsia"/>
        </w:rPr>
        <w:tab/>
        <w:t>Mandatory elements</w:t>
      </w:r>
      <w:bookmarkEnd w:id="30"/>
      <w:bookmarkEnd w:id="31"/>
      <w:bookmarkEnd w:id="32"/>
      <w:bookmarkEnd w:id="33"/>
      <w:bookmarkEnd w:id="34"/>
      <w:bookmarkEnd w:id="35"/>
    </w:p>
    <w:p w:rsidR="00D14DFB" w:rsidRPr="00F34A27" w:rsidRDefault="00D14DFB" w:rsidP="00D14DFB">
      <w:pPr>
        <w:pStyle w:val="berschrift5"/>
        <w:rPr>
          <w:rFonts w:eastAsiaTheme="minorEastAsia"/>
        </w:rPr>
      </w:pPr>
      <w:bookmarkStart w:id="36" w:name="_Toc74641153"/>
      <w:bookmarkStart w:id="37" w:name="_Toc74671215"/>
      <w:bookmarkStart w:id="38" w:name="_Toc75511355"/>
      <w:bookmarkStart w:id="39" w:name="_Toc75512969"/>
      <w:bookmarkStart w:id="40" w:name="_Toc75775086"/>
      <w:bookmarkStart w:id="41" w:name="_Toc76046193"/>
      <w:r w:rsidRPr="00F34A27">
        <w:rPr>
          <w:rFonts w:eastAsiaTheme="minorEastAsia"/>
        </w:rPr>
        <w:t>6.1.3.1.1</w:t>
      </w:r>
      <w:r w:rsidRPr="00F34A27">
        <w:rPr>
          <w:rFonts w:eastAsiaTheme="minorEastAsia"/>
        </w:rPr>
        <w:tab/>
      </w:r>
      <w:r w:rsidRPr="00422259">
        <w:rPr>
          <w:rFonts w:eastAsiaTheme="minorEastAsia"/>
        </w:rPr>
        <w:t>CSE</w:t>
      </w:r>
      <w:r w:rsidRPr="00F34A27">
        <w:rPr>
          <w:rFonts w:eastAsiaTheme="minorEastAsia"/>
        </w:rPr>
        <w:t xml:space="preserve"> identifier</w:t>
      </w:r>
      <w:bookmarkEnd w:id="36"/>
      <w:bookmarkEnd w:id="37"/>
      <w:bookmarkEnd w:id="38"/>
      <w:bookmarkEnd w:id="39"/>
      <w:bookmarkEnd w:id="40"/>
      <w:bookmarkEnd w:id="41"/>
    </w:p>
    <w:p w:rsidR="00D14DFB" w:rsidRPr="00F34A27" w:rsidRDefault="00D14DFB" w:rsidP="00D14DFB">
      <w:pPr>
        <w:rPr>
          <w:rFonts w:eastAsia="Malgun Gothic"/>
          <w:i/>
          <w:color w:val="000000" w:themeColor="text1"/>
          <w:lang w:eastAsia="ko-KR"/>
        </w:rPr>
      </w:pPr>
      <w:r w:rsidRPr="00F34A27">
        <w:rPr>
          <w:rFonts w:eastAsia="Malgun Gothic"/>
          <w:lang w:eastAsia="ko-KR"/>
        </w:rPr>
        <w:t xml:space="preserve">Since the major objective to have SRTs is to </w:t>
      </w:r>
      <w:r w:rsidRPr="00A7571A">
        <w:rPr>
          <w:rFonts w:eastAsia="Malgun Gothic"/>
          <w:lang w:eastAsia="ko-KR"/>
        </w:rPr>
        <w:t>select</w:t>
      </w:r>
      <w:r w:rsidRPr="00F34A27">
        <w:rPr>
          <w:rFonts w:eastAsia="Malgun Gothic"/>
          <w:lang w:eastAsia="ko-KR"/>
        </w:rPr>
        <w:t xml:space="preserve"> </w:t>
      </w:r>
      <w:r w:rsidRPr="00422259">
        <w:rPr>
          <w:rFonts w:eastAsia="Malgun Gothic"/>
          <w:lang w:eastAsia="ko-KR"/>
        </w:rPr>
        <w:t>CSE</w:t>
      </w:r>
      <w:r w:rsidRPr="00F34A27">
        <w:rPr>
          <w:rFonts w:eastAsia="Malgun Gothic"/>
          <w:lang w:eastAsia="ko-KR"/>
        </w:rPr>
        <w:t xml:space="preserve">(s) to perform the semantic queries </w:t>
      </w:r>
      <w:r w:rsidRPr="00422259">
        <w:rPr>
          <w:rFonts w:eastAsia="Malgun Gothic"/>
          <w:lang w:eastAsia="ko-KR"/>
        </w:rPr>
        <w:t>in</w:t>
      </w:r>
      <w:r w:rsidRPr="00F34A27">
        <w:rPr>
          <w:rFonts w:eastAsia="Malgun Gothic"/>
          <w:lang w:eastAsia="ko-KR"/>
        </w:rPr>
        <w:t xml:space="preserve"> ASDs, there is the </w:t>
      </w:r>
      <w:r w:rsidRPr="00A7571A">
        <w:rPr>
          <w:rFonts w:eastAsia="Malgun Gothic"/>
          <w:lang w:eastAsia="ko-KR"/>
        </w:rPr>
        <w:t>CSE-ID</w:t>
      </w:r>
      <w:r w:rsidRPr="00F34A27">
        <w:rPr>
          <w:rFonts w:eastAsia="Malgun Gothic"/>
          <w:lang w:eastAsia="ko-KR"/>
        </w:rPr>
        <w:t xml:space="preserve"> along with the </w:t>
      </w:r>
      <w:r w:rsidRPr="00422259">
        <w:rPr>
          <w:rFonts w:eastAsia="Malgun Gothic"/>
          <w:lang w:eastAsia="ko-KR"/>
        </w:rPr>
        <w:t>RDF</w:t>
      </w:r>
      <w:r w:rsidRPr="00F34A27">
        <w:rPr>
          <w:rFonts w:eastAsia="Malgun Gothic"/>
          <w:lang w:eastAsia="ko-KR"/>
        </w:rPr>
        <w:t xml:space="preserve"> resource summary. When there is a match with the summary, the associated </w:t>
      </w:r>
      <w:r w:rsidRPr="00A7571A">
        <w:rPr>
          <w:rFonts w:eastAsia="Malgun Gothic"/>
          <w:lang w:eastAsia="ko-KR"/>
        </w:rPr>
        <w:t>CSE-ID</w:t>
      </w:r>
      <w:r w:rsidRPr="00F34A27">
        <w:rPr>
          <w:rFonts w:eastAsia="Malgun Gothic"/>
          <w:lang w:eastAsia="ko-KR"/>
        </w:rPr>
        <w:t xml:space="preserve"> is used to send subsequent </w:t>
      </w:r>
      <w:r w:rsidRPr="00422259">
        <w:rPr>
          <w:rFonts w:eastAsia="Malgun Gothic"/>
          <w:lang w:eastAsia="ko-KR"/>
        </w:rPr>
        <w:t>ASD</w:t>
      </w:r>
      <w:r w:rsidRPr="00F34A27">
        <w:rPr>
          <w:rFonts w:eastAsia="Malgun Gothic"/>
          <w:lang w:eastAsia="ko-KR"/>
        </w:rPr>
        <w:t xml:space="preserve"> requests. </w:t>
      </w:r>
      <w:proofErr w:type="gramStart"/>
      <w:r w:rsidRPr="00F34A27">
        <w:rPr>
          <w:rFonts w:eastAsia="Malgun Gothic"/>
          <w:lang w:eastAsia="ko-KR"/>
        </w:rPr>
        <w:t xml:space="preserve">The </w:t>
      </w:r>
      <w:proofErr w:type="spellStart"/>
      <w:r w:rsidRPr="00F34A27">
        <w:rPr>
          <w:rFonts w:eastAsia="Malgun Gothic"/>
          <w:b/>
          <w:i/>
          <w:lang w:eastAsia="ko-KR"/>
        </w:rPr>
        <w:t>To</w:t>
      </w:r>
      <w:proofErr w:type="spellEnd"/>
      <w:proofErr w:type="gramEnd"/>
      <w:r w:rsidRPr="00F34A27">
        <w:rPr>
          <w:rFonts w:eastAsia="Malgun Gothic"/>
          <w:lang w:eastAsia="ko-KR"/>
        </w:rPr>
        <w:t xml:space="preserve"> parameter values of subsequent ASDs consist of </w:t>
      </w:r>
      <w:r w:rsidRPr="00A7571A">
        <w:rPr>
          <w:rFonts w:eastAsia="Malgun Gothic"/>
          <w:lang w:eastAsia="ko-KR"/>
        </w:rPr>
        <w:t>CSE-ID</w:t>
      </w:r>
      <w:r w:rsidRPr="00F34A27">
        <w:rPr>
          <w:rFonts w:eastAsia="Malgun Gothic"/>
          <w:lang w:eastAsia="ko-KR"/>
        </w:rPr>
        <w:t xml:space="preserve"> and </w:t>
      </w:r>
      <w:r w:rsidRPr="00422259">
        <w:rPr>
          <w:rFonts w:eastAsia="Malgun Gothic"/>
          <w:lang w:eastAsia="ko-KR"/>
        </w:rPr>
        <w:t>ASD</w:t>
      </w:r>
      <w:r w:rsidRPr="00F34A27">
        <w:rPr>
          <w:rFonts w:eastAsia="Malgun Gothic"/>
          <w:lang w:eastAsia="ko-KR"/>
        </w:rPr>
        <w:t xml:space="preserve"> request handling resource identifier. Further details are described </w:t>
      </w:r>
      <w:r w:rsidRPr="00422259">
        <w:rPr>
          <w:rFonts w:eastAsia="Malgun Gothic"/>
          <w:lang w:eastAsia="ko-KR"/>
        </w:rPr>
        <w:t>in</w:t>
      </w:r>
      <w:r w:rsidRPr="00F34A27">
        <w:rPr>
          <w:rFonts w:eastAsia="Malgun Gothic"/>
          <w:lang w:eastAsia="ko-KR"/>
        </w:rPr>
        <w:t xml:space="preserve"> </w:t>
      </w:r>
      <w:r>
        <w:rPr>
          <w:rFonts w:eastAsia="Malgun Gothic"/>
          <w:lang w:eastAsia="ko-KR"/>
        </w:rPr>
        <w:t>c</w:t>
      </w:r>
      <w:r w:rsidRPr="00F34A27">
        <w:rPr>
          <w:rFonts w:eastAsia="Malgun Gothic"/>
          <w:lang w:eastAsia="ko-KR"/>
        </w:rPr>
        <w:t>lause 6.2.4.</w:t>
      </w:r>
    </w:p>
    <w:p w:rsidR="00D14DFB" w:rsidRPr="00F34A27" w:rsidRDefault="00D14DFB" w:rsidP="00D14DFB">
      <w:pPr>
        <w:pStyle w:val="berschrift5"/>
        <w:rPr>
          <w:rFonts w:eastAsiaTheme="minorEastAsia"/>
        </w:rPr>
      </w:pPr>
      <w:bookmarkStart w:id="42" w:name="_Toc74641154"/>
      <w:bookmarkStart w:id="43" w:name="_Toc74671216"/>
      <w:bookmarkStart w:id="44" w:name="_Toc75511356"/>
      <w:bookmarkStart w:id="45" w:name="_Toc75512970"/>
      <w:bookmarkStart w:id="46" w:name="_Toc75775087"/>
      <w:bookmarkStart w:id="47" w:name="_Toc76046194"/>
      <w:r w:rsidRPr="00F34A27">
        <w:rPr>
          <w:rFonts w:eastAsiaTheme="minorEastAsia"/>
        </w:rPr>
        <w:t>6.1.3.1.2</w:t>
      </w:r>
      <w:r w:rsidRPr="00F34A27">
        <w:rPr>
          <w:rFonts w:eastAsiaTheme="minorEastAsia"/>
        </w:rPr>
        <w:tab/>
      </w:r>
      <w:r w:rsidRPr="00422259">
        <w:rPr>
          <w:rFonts w:eastAsiaTheme="minorEastAsia"/>
        </w:rPr>
        <w:t>RDF</w:t>
      </w:r>
      <w:r w:rsidRPr="00F34A27">
        <w:rPr>
          <w:rFonts w:eastAsiaTheme="minorEastAsia"/>
        </w:rPr>
        <w:t xml:space="preserve"> resource summary</w:t>
      </w:r>
      <w:bookmarkEnd w:id="42"/>
      <w:bookmarkEnd w:id="43"/>
      <w:bookmarkEnd w:id="44"/>
      <w:bookmarkEnd w:id="45"/>
      <w:bookmarkEnd w:id="46"/>
      <w:bookmarkEnd w:id="47"/>
    </w:p>
    <w:p w:rsidR="00D14DFB" w:rsidRPr="00F34A27" w:rsidRDefault="00D14DFB" w:rsidP="00D14DFB">
      <w:pPr>
        <w:rPr>
          <w:rFonts w:eastAsia="Malgun Gothic"/>
          <w:lang w:eastAsia="ko-KR"/>
        </w:rPr>
      </w:pPr>
      <w:r w:rsidRPr="00F34A27">
        <w:rPr>
          <w:rFonts w:eastAsia="Malgun Gothic"/>
          <w:lang w:eastAsia="ko-KR"/>
        </w:rPr>
        <w:t xml:space="preserve">Here the summary can be defined as the concise information, about the triple data, stored </w:t>
      </w:r>
      <w:r w:rsidRPr="00422259">
        <w:rPr>
          <w:rFonts w:eastAsia="Malgun Gothic"/>
          <w:lang w:eastAsia="ko-KR"/>
        </w:rPr>
        <w:t>in</w:t>
      </w:r>
      <w:r w:rsidRPr="00F34A27">
        <w:rPr>
          <w:rFonts w:eastAsia="Malgun Gothic"/>
          <w:lang w:eastAsia="ko-KR"/>
        </w:rPr>
        <w:t xml:space="preserve"> a particular </w:t>
      </w:r>
      <w:r w:rsidRPr="00422259">
        <w:rPr>
          <w:rFonts w:eastAsia="Malgun Gothic"/>
          <w:lang w:eastAsia="ko-KR"/>
        </w:rPr>
        <w:t>CSE</w:t>
      </w:r>
      <w:r w:rsidRPr="00F34A27">
        <w:rPr>
          <w:rFonts w:eastAsia="Malgun Gothic"/>
          <w:lang w:eastAsia="ko-KR"/>
        </w:rPr>
        <w:t xml:space="preserve">, which determines the possibility of a valid (not-null) response retrieval based on a specific </w:t>
      </w:r>
      <w:r w:rsidRPr="00422259">
        <w:rPr>
          <w:rFonts w:eastAsia="Malgun Gothic"/>
          <w:lang w:eastAsia="ko-KR"/>
        </w:rPr>
        <w:t>SPARQL</w:t>
      </w:r>
      <w:r w:rsidRPr="00F34A27">
        <w:rPr>
          <w:rFonts w:eastAsia="Malgun Gothic"/>
          <w:lang w:eastAsia="ko-KR"/>
        </w:rPr>
        <w:t xml:space="preserve"> query. Different levels of granularity can be involved </w:t>
      </w:r>
      <w:r w:rsidRPr="00422259">
        <w:rPr>
          <w:rFonts w:eastAsia="Malgun Gothic"/>
          <w:lang w:eastAsia="ko-KR"/>
        </w:rPr>
        <w:t>in</w:t>
      </w:r>
      <w:r w:rsidRPr="00F34A27">
        <w:rPr>
          <w:rFonts w:eastAsia="Malgun Gothic"/>
          <w:lang w:eastAsia="ko-KR"/>
        </w:rPr>
        <w:t xml:space="preserve"> the summary, depending on the </w:t>
      </w:r>
      <w:r w:rsidRPr="00422259">
        <w:rPr>
          <w:rFonts w:eastAsia="Malgun Gothic"/>
          <w:lang w:eastAsia="ko-KR"/>
        </w:rPr>
        <w:t>ASD</w:t>
      </w:r>
      <w:r w:rsidRPr="00F34A27">
        <w:rPr>
          <w:rFonts w:eastAsia="Malgun Gothic"/>
          <w:lang w:eastAsia="ko-KR"/>
        </w:rPr>
        <w:t xml:space="preserve"> criteria and fragmentation. The goal of this summary is to identify the candidate CSEs that can return the response for a given </w:t>
      </w:r>
      <w:r w:rsidRPr="00422259">
        <w:rPr>
          <w:rFonts w:eastAsia="Malgun Gothic"/>
          <w:lang w:eastAsia="ko-KR"/>
        </w:rPr>
        <w:t>SPARQL</w:t>
      </w:r>
      <w:r w:rsidRPr="00F34A27">
        <w:rPr>
          <w:rFonts w:eastAsia="Malgun Gothic"/>
          <w:lang w:eastAsia="ko-KR"/>
        </w:rPr>
        <w:t xml:space="preserve"> query. This will provide a </w:t>
      </w:r>
      <w:r w:rsidRPr="0004152F">
        <w:rPr>
          <w:rFonts w:eastAsia="Malgun Gothic"/>
          <w:lang w:eastAsia="ko-KR"/>
        </w:rPr>
        <w:t xml:space="preserve">non-exhaustive list of CSEs, which lead to faster ASD execution, restricting from redundant query </w:t>
      </w:r>
      <w:proofErr w:type="spellStart"/>
      <w:r w:rsidRPr="0004152F">
        <w:rPr>
          <w:rFonts w:eastAsia="Malgun Gothic"/>
          <w:lang w:eastAsia="ko-KR"/>
        </w:rPr>
        <w:t>fanouts</w:t>
      </w:r>
      <w:proofErr w:type="spellEnd"/>
      <w:r w:rsidRPr="0004152F">
        <w:rPr>
          <w:rFonts w:eastAsia="Malgun Gothic"/>
          <w:lang w:eastAsia="ko-KR"/>
        </w:rPr>
        <w:t>. However,</w:t>
      </w:r>
      <w:r w:rsidRPr="00F34A27">
        <w:rPr>
          <w:rFonts w:eastAsia="Malgun Gothic"/>
          <w:lang w:eastAsia="ko-KR"/>
        </w:rPr>
        <w:t xml:space="preserve"> the summary should be able to accurately represent the actual triple data, stored </w:t>
      </w:r>
      <w:r w:rsidRPr="00422259">
        <w:rPr>
          <w:rFonts w:eastAsia="Malgun Gothic"/>
          <w:lang w:eastAsia="ko-KR"/>
        </w:rPr>
        <w:t>in</w:t>
      </w:r>
      <w:r w:rsidRPr="00F34A27">
        <w:rPr>
          <w:rFonts w:eastAsia="Malgun Gothic"/>
          <w:lang w:eastAsia="ko-KR"/>
        </w:rPr>
        <w:t xml:space="preserve"> the CSEs. There can be different approaches for defining a summary, which can vary based on </w:t>
      </w:r>
      <w:r w:rsidRPr="00422259">
        <w:rPr>
          <w:rFonts w:eastAsia="Malgun Gothic"/>
          <w:lang w:eastAsia="ko-KR"/>
        </w:rPr>
        <w:t>ASD</w:t>
      </w:r>
      <w:r w:rsidRPr="00F34A27">
        <w:rPr>
          <w:rFonts w:eastAsia="Malgun Gothic"/>
          <w:lang w:eastAsia="ko-KR"/>
        </w:rPr>
        <w:t xml:space="preserve"> policies.</w:t>
      </w:r>
    </w:p>
    <w:p w:rsidR="00D14DFB" w:rsidRPr="00F34A27" w:rsidRDefault="00D14DFB" w:rsidP="00D14DFB">
      <w:pPr>
        <w:rPr>
          <w:rFonts w:eastAsia="Malgun Gothic"/>
          <w:lang w:eastAsia="ko-KR"/>
        </w:rPr>
      </w:pPr>
      <w:r w:rsidRPr="00F34A27">
        <w:rPr>
          <w:rFonts w:eastAsia="Malgun Gothic"/>
          <w:lang w:eastAsia="ko-KR"/>
        </w:rPr>
        <w:t xml:space="preserve">One approach of defining summary is to involve the type definitions of the triple data stored. These type definitions can include the definitions from the ontologies, which the particular </w:t>
      </w:r>
      <w:r w:rsidRPr="00422259">
        <w:rPr>
          <w:rFonts w:eastAsia="Malgun Gothic"/>
          <w:lang w:eastAsia="ko-KR"/>
        </w:rPr>
        <w:t>CSE</w:t>
      </w:r>
      <w:r w:rsidRPr="00F34A27">
        <w:rPr>
          <w:rFonts w:eastAsia="Malgun Gothic"/>
          <w:lang w:eastAsia="ko-KR"/>
        </w:rPr>
        <w:t xml:space="preserve"> is utilizing to define the triple data or any other schema involved </w:t>
      </w:r>
      <w:r w:rsidRPr="00422259">
        <w:rPr>
          <w:rFonts w:eastAsia="Malgun Gothic"/>
          <w:lang w:eastAsia="ko-KR"/>
        </w:rPr>
        <w:t>in</w:t>
      </w:r>
      <w:r w:rsidRPr="00F34A27">
        <w:rPr>
          <w:rFonts w:eastAsia="Malgun Gothic"/>
          <w:lang w:eastAsia="ko-KR"/>
        </w:rPr>
        <w:t xml:space="preserve"> representing the triples. This will organize the information based on the types or ontologies which the target CSEs utilize and the hosting </w:t>
      </w:r>
      <w:r w:rsidRPr="00422259">
        <w:rPr>
          <w:rFonts w:eastAsia="Malgun Gothic"/>
          <w:lang w:eastAsia="ko-KR"/>
        </w:rPr>
        <w:t>CSE</w:t>
      </w:r>
      <w:r w:rsidRPr="00F34A27">
        <w:rPr>
          <w:rFonts w:eastAsia="Malgun Gothic"/>
          <w:lang w:eastAsia="ko-KR"/>
        </w:rPr>
        <w:t xml:space="preserve"> will be able perform selection using this information. Using this approach the entries of </w:t>
      </w:r>
      <w:r w:rsidRPr="00422259">
        <w:rPr>
          <w:rFonts w:eastAsia="Malgun Gothic"/>
          <w:lang w:eastAsia="ko-KR"/>
        </w:rPr>
        <w:t>SRT</w:t>
      </w:r>
      <w:r w:rsidRPr="00F34A27">
        <w:rPr>
          <w:rFonts w:eastAsia="Malgun Gothic"/>
          <w:lang w:eastAsia="ko-KR"/>
        </w:rPr>
        <w:t xml:space="preserve">, </w:t>
      </w:r>
      <w:r w:rsidRPr="00422259">
        <w:rPr>
          <w:rFonts w:eastAsia="Malgun Gothic"/>
          <w:lang w:eastAsia="ko-KR"/>
        </w:rPr>
        <w:t>in</w:t>
      </w:r>
      <w:r w:rsidRPr="00F34A27">
        <w:rPr>
          <w:rFonts w:eastAsia="Malgun Gothic"/>
          <w:lang w:eastAsia="ko-KR"/>
        </w:rPr>
        <w:t xml:space="preserve"> worst possible scenario, can be as big as the size of the ontologies or the schema using by the target CSEs. </w:t>
      </w:r>
    </w:p>
    <w:p w:rsidR="00D14DFB" w:rsidRPr="00F34A27" w:rsidRDefault="00D14DFB" w:rsidP="00D14DFB">
      <w:pPr>
        <w:rPr>
          <w:rFonts w:eastAsia="Malgun Gothic"/>
          <w:lang w:eastAsia="ko-KR"/>
        </w:rPr>
      </w:pPr>
      <w:r w:rsidRPr="00F34A27">
        <w:rPr>
          <w:rFonts w:eastAsia="Malgun Gothic"/>
          <w:lang w:eastAsia="ko-KR"/>
        </w:rPr>
        <w:t xml:space="preserve">Second approach involves including some selected part of the triple data </w:t>
      </w:r>
      <w:r w:rsidRPr="00422259">
        <w:rPr>
          <w:rFonts w:eastAsia="Malgun Gothic"/>
          <w:lang w:eastAsia="ko-KR"/>
        </w:rPr>
        <w:t>in</w:t>
      </w:r>
      <w:r w:rsidRPr="00F34A27">
        <w:rPr>
          <w:rFonts w:eastAsia="Malgun Gothic"/>
          <w:lang w:eastAsia="ko-KR"/>
        </w:rPr>
        <w:t xml:space="preserve"> the </w:t>
      </w:r>
      <w:r w:rsidRPr="00422259">
        <w:rPr>
          <w:rFonts w:eastAsia="Malgun Gothic"/>
          <w:lang w:eastAsia="ko-KR"/>
        </w:rPr>
        <w:t>SRT</w:t>
      </w:r>
      <w:r w:rsidRPr="00F34A27">
        <w:rPr>
          <w:rFonts w:eastAsia="Malgun Gothic"/>
          <w:lang w:eastAsia="ko-KR"/>
        </w:rPr>
        <w:t xml:space="preserve">. This can involve any information which may be considered as focal point of the triple data to be queried. </w:t>
      </w:r>
      <w:r w:rsidRPr="00422259">
        <w:rPr>
          <w:rFonts w:eastAsia="Malgun Gothic"/>
          <w:lang w:eastAsia="ko-KR"/>
        </w:rPr>
        <w:t>In</w:t>
      </w:r>
      <w:r w:rsidRPr="00F34A27">
        <w:rPr>
          <w:rFonts w:eastAsia="Malgun Gothic"/>
          <w:lang w:eastAsia="ko-KR"/>
        </w:rPr>
        <w:t xml:space="preserve"> this case the hosting </w:t>
      </w:r>
      <w:r w:rsidRPr="00422259">
        <w:rPr>
          <w:rFonts w:eastAsia="Malgun Gothic"/>
          <w:lang w:eastAsia="ko-KR"/>
        </w:rPr>
        <w:t>CSE</w:t>
      </w:r>
      <w:r w:rsidRPr="00F34A27">
        <w:rPr>
          <w:rFonts w:eastAsia="Malgun Gothic"/>
          <w:lang w:eastAsia="ko-KR"/>
        </w:rPr>
        <w:t xml:space="preserve"> will create an anticipation or generalization about the triple data stored </w:t>
      </w:r>
      <w:r w:rsidRPr="00422259">
        <w:rPr>
          <w:rFonts w:eastAsia="Malgun Gothic"/>
          <w:lang w:eastAsia="ko-KR"/>
        </w:rPr>
        <w:t>in</w:t>
      </w:r>
      <w:r w:rsidRPr="00F34A27">
        <w:rPr>
          <w:rFonts w:eastAsia="Malgun Gothic"/>
          <w:lang w:eastAsia="ko-KR"/>
        </w:rPr>
        <w:t xml:space="preserve"> the target </w:t>
      </w:r>
      <w:r w:rsidRPr="00422259">
        <w:rPr>
          <w:rFonts w:eastAsia="Malgun Gothic"/>
          <w:lang w:eastAsia="ko-KR"/>
        </w:rPr>
        <w:t>CSE</w:t>
      </w:r>
      <w:r w:rsidRPr="00F34A27">
        <w:rPr>
          <w:rFonts w:eastAsia="Malgun Gothic"/>
          <w:lang w:eastAsia="ko-KR"/>
        </w:rPr>
        <w:t xml:space="preserve"> and will perform actions accordingly. The advantage of this approach is that the entries stored </w:t>
      </w:r>
      <w:r w:rsidRPr="00422259">
        <w:rPr>
          <w:rFonts w:eastAsia="Malgun Gothic"/>
          <w:lang w:eastAsia="ko-KR"/>
        </w:rPr>
        <w:t>in</w:t>
      </w:r>
      <w:r w:rsidRPr="00F34A27">
        <w:rPr>
          <w:rFonts w:eastAsia="Malgun Gothic"/>
          <w:lang w:eastAsia="ko-KR"/>
        </w:rPr>
        <w:t xml:space="preserve"> the </w:t>
      </w:r>
      <w:r w:rsidRPr="00422259">
        <w:rPr>
          <w:rFonts w:eastAsia="Malgun Gothic"/>
          <w:lang w:eastAsia="ko-KR"/>
        </w:rPr>
        <w:t>SRT</w:t>
      </w:r>
      <w:r w:rsidRPr="00F34A27">
        <w:rPr>
          <w:rFonts w:eastAsia="Malgun Gothic"/>
          <w:lang w:eastAsia="ko-KR"/>
        </w:rPr>
        <w:t xml:space="preserve"> can be made concise by selecting minimal information. However, the process of anticipation or generalization can become a challenge when the data is more diverse across the CSEs, having triples annotated </w:t>
      </w:r>
      <w:r w:rsidRPr="00422259">
        <w:rPr>
          <w:rFonts w:eastAsia="Malgun Gothic"/>
          <w:lang w:eastAsia="ko-KR"/>
        </w:rPr>
        <w:t>in</w:t>
      </w:r>
      <w:r w:rsidRPr="00F34A27">
        <w:rPr>
          <w:rFonts w:eastAsia="Malgun Gothic"/>
          <w:lang w:eastAsia="ko-KR"/>
        </w:rPr>
        <w:t xml:space="preserve"> complex structures and are distributed among many CSEs.</w:t>
      </w:r>
    </w:p>
    <w:p w:rsidR="00D14DFB" w:rsidRPr="00F34A27" w:rsidRDefault="00D14DFB" w:rsidP="00D14DFB">
      <w:pPr>
        <w:rPr>
          <w:rFonts w:eastAsia="Malgun Gothic"/>
          <w:lang w:eastAsia="ko-KR"/>
        </w:rPr>
      </w:pPr>
      <w:r w:rsidRPr="00F34A27">
        <w:rPr>
          <w:rFonts w:eastAsia="Malgun Gothic"/>
          <w:lang w:eastAsia="ko-KR"/>
        </w:rPr>
        <w:t xml:space="preserve">Last approach involves definition of </w:t>
      </w:r>
      <w:proofErr w:type="gramStart"/>
      <w:r w:rsidRPr="00F34A27">
        <w:rPr>
          <w:rFonts w:eastAsia="Malgun Gothic"/>
          <w:lang w:eastAsia="ko-KR"/>
        </w:rPr>
        <w:t>meta</w:t>
      </w:r>
      <w:proofErr w:type="gramEnd"/>
      <w:r w:rsidRPr="00F34A27">
        <w:rPr>
          <w:rFonts w:eastAsia="Malgun Gothic"/>
          <w:lang w:eastAsia="ko-KR"/>
        </w:rPr>
        <w:t xml:space="preserve"> information which provides the mapping with the actual triples defined </w:t>
      </w:r>
      <w:r w:rsidRPr="00422259">
        <w:rPr>
          <w:rFonts w:eastAsia="Malgun Gothic"/>
          <w:lang w:eastAsia="ko-KR"/>
        </w:rPr>
        <w:t>in</w:t>
      </w:r>
      <w:r w:rsidRPr="00F34A27">
        <w:rPr>
          <w:rFonts w:eastAsia="Malgun Gothic"/>
          <w:lang w:eastAsia="ko-KR"/>
        </w:rPr>
        <w:t xml:space="preserve"> the </w:t>
      </w:r>
      <w:r w:rsidRPr="00422259">
        <w:rPr>
          <w:rFonts w:eastAsia="Malgun Gothic"/>
          <w:lang w:eastAsia="ko-KR"/>
        </w:rPr>
        <w:t>CSE</w:t>
      </w:r>
      <w:r w:rsidRPr="00F34A27">
        <w:rPr>
          <w:rFonts w:eastAsia="Malgun Gothic"/>
          <w:lang w:eastAsia="ko-KR"/>
        </w:rPr>
        <w:t xml:space="preserve">. This mapping should be unanimously identified by all the CSEs </w:t>
      </w:r>
      <w:r w:rsidRPr="00422259">
        <w:rPr>
          <w:rFonts w:eastAsia="Malgun Gothic"/>
          <w:lang w:eastAsia="ko-KR"/>
        </w:rPr>
        <w:t>in</w:t>
      </w:r>
      <w:r w:rsidRPr="00F34A27">
        <w:rPr>
          <w:rFonts w:eastAsia="Malgun Gothic"/>
          <w:lang w:eastAsia="ko-KR"/>
        </w:rPr>
        <w:t xml:space="preserve"> the network so that any hosting </w:t>
      </w:r>
      <w:r w:rsidRPr="00422259">
        <w:rPr>
          <w:rFonts w:eastAsia="Malgun Gothic"/>
          <w:lang w:eastAsia="ko-KR"/>
        </w:rPr>
        <w:t>CSE</w:t>
      </w:r>
      <w:r w:rsidRPr="00F34A27">
        <w:rPr>
          <w:rFonts w:eastAsia="Malgun Gothic"/>
          <w:lang w:eastAsia="ko-KR"/>
        </w:rPr>
        <w:t xml:space="preserve"> can interpret the entries </w:t>
      </w:r>
      <w:r w:rsidRPr="00422259">
        <w:rPr>
          <w:rFonts w:eastAsia="Malgun Gothic"/>
          <w:lang w:eastAsia="ko-KR"/>
        </w:rPr>
        <w:t>in</w:t>
      </w:r>
      <w:r w:rsidRPr="00F34A27">
        <w:rPr>
          <w:rFonts w:eastAsia="Malgun Gothic"/>
          <w:lang w:eastAsia="ko-KR"/>
        </w:rPr>
        <w:t xml:space="preserve"> the </w:t>
      </w:r>
      <w:r w:rsidRPr="00422259">
        <w:rPr>
          <w:rFonts w:eastAsia="Malgun Gothic"/>
          <w:lang w:eastAsia="ko-KR"/>
        </w:rPr>
        <w:t>SRT</w:t>
      </w:r>
      <w:r w:rsidRPr="00F34A27">
        <w:rPr>
          <w:rFonts w:eastAsia="Malgun Gothic"/>
          <w:lang w:eastAsia="ko-KR"/>
        </w:rPr>
        <w:t xml:space="preserve"> and perform selection accordingly. The mapping can involve the URIs, keywords or any other identifiers, which can accurately represent a valid semantic resource </w:t>
      </w:r>
      <w:r w:rsidRPr="00422259">
        <w:rPr>
          <w:rFonts w:eastAsia="Malgun Gothic"/>
          <w:lang w:eastAsia="ko-KR"/>
        </w:rPr>
        <w:t>in</w:t>
      </w:r>
      <w:r w:rsidRPr="00F34A27">
        <w:rPr>
          <w:rFonts w:eastAsia="Malgun Gothic"/>
          <w:lang w:eastAsia="ko-KR"/>
        </w:rPr>
        <w:t xml:space="preserve"> the database. This approach provides a lot of flexibility </w:t>
      </w:r>
      <w:r w:rsidRPr="00422259">
        <w:rPr>
          <w:rFonts w:eastAsia="Malgun Gothic"/>
          <w:lang w:eastAsia="ko-KR"/>
        </w:rPr>
        <w:t>in</w:t>
      </w:r>
      <w:r w:rsidRPr="00F34A27">
        <w:rPr>
          <w:rFonts w:eastAsia="Malgun Gothic"/>
          <w:lang w:eastAsia="ko-KR"/>
        </w:rPr>
        <w:t xml:space="preserve"> defining the summary, however the mapping should support all the groups (identified by ontologies), and therefore, the triple data stored </w:t>
      </w:r>
      <w:r w:rsidRPr="00422259">
        <w:rPr>
          <w:rFonts w:eastAsia="Malgun Gothic"/>
          <w:lang w:eastAsia="ko-KR"/>
        </w:rPr>
        <w:t>in</w:t>
      </w:r>
      <w:r w:rsidRPr="00F34A27">
        <w:rPr>
          <w:rFonts w:eastAsia="Malgun Gothic"/>
          <w:lang w:eastAsia="ko-KR"/>
        </w:rPr>
        <w:t xml:space="preserve"> the </w:t>
      </w:r>
      <w:r w:rsidRPr="00422259">
        <w:rPr>
          <w:rFonts w:eastAsia="Malgun Gothic"/>
          <w:lang w:eastAsia="ko-KR"/>
        </w:rPr>
        <w:t>CSE</w:t>
      </w:r>
      <w:r w:rsidRPr="00F34A27">
        <w:rPr>
          <w:rFonts w:eastAsia="Malgun Gothic"/>
          <w:lang w:eastAsia="ko-KR"/>
        </w:rPr>
        <w:t xml:space="preserve"> </w:t>
      </w:r>
      <w:r w:rsidRPr="00422259">
        <w:rPr>
          <w:rFonts w:eastAsia="Malgun Gothic"/>
          <w:lang w:eastAsia="ko-KR"/>
        </w:rPr>
        <w:t>in</w:t>
      </w:r>
      <w:r w:rsidRPr="00F34A27">
        <w:rPr>
          <w:rFonts w:eastAsia="Malgun Gothic"/>
          <w:lang w:eastAsia="ko-KR"/>
        </w:rPr>
        <w:t xml:space="preserve"> the considered network. Hence explicit mapping is required with each group of triple data, which can be a challenge as the number of groups (ontologies) increases. </w:t>
      </w:r>
      <w:r w:rsidRPr="00422259">
        <w:rPr>
          <w:rFonts w:eastAsia="Malgun Gothic"/>
          <w:lang w:eastAsia="ko-KR"/>
        </w:rPr>
        <w:t>In</w:t>
      </w:r>
      <w:r w:rsidRPr="00F34A27">
        <w:rPr>
          <w:rFonts w:eastAsia="Malgun Gothic"/>
          <w:lang w:eastAsia="ko-KR"/>
        </w:rPr>
        <w:t xml:space="preserve"> addition, the mapping needs to be propagated among all the CSEs for unanimous interpretation of summaries </w:t>
      </w:r>
      <w:r w:rsidRPr="00422259">
        <w:rPr>
          <w:rFonts w:eastAsia="Malgun Gothic"/>
          <w:lang w:eastAsia="ko-KR"/>
        </w:rPr>
        <w:t>in</w:t>
      </w:r>
      <w:r w:rsidRPr="00F34A27">
        <w:rPr>
          <w:rFonts w:eastAsia="Malgun Gothic"/>
          <w:lang w:eastAsia="ko-KR"/>
        </w:rPr>
        <w:t xml:space="preserve"> the </w:t>
      </w:r>
      <w:r w:rsidRPr="00422259">
        <w:rPr>
          <w:rFonts w:eastAsia="Malgun Gothic"/>
          <w:lang w:eastAsia="ko-KR"/>
        </w:rPr>
        <w:t>SRT</w:t>
      </w:r>
      <w:r w:rsidRPr="00F34A27">
        <w:rPr>
          <w:rFonts w:eastAsia="Malgun Gothic"/>
          <w:lang w:eastAsia="ko-KR"/>
        </w:rPr>
        <w:t>.</w:t>
      </w:r>
    </w:p>
    <w:p w:rsidR="00D14DFB" w:rsidRPr="00F34A27" w:rsidRDefault="00D14DFB" w:rsidP="00D14DFB">
      <w:pPr>
        <w:rPr>
          <w:rFonts w:eastAsia="Malgun Gothic"/>
          <w:lang w:eastAsia="ko-KR"/>
        </w:rPr>
      </w:pPr>
      <w:r w:rsidRPr="0004152F">
        <w:rPr>
          <w:rFonts w:eastAsia="Malgun Gothic"/>
          <w:lang w:eastAsia="ko-KR"/>
        </w:rPr>
        <w:t xml:space="preserve">For this use case, the first option is considered to represent a summary in the SRT. This is because the considered environment is distributed, having different ontologies. Also, the size of the SRT is compromised as to support wide range of diversity in the triple data. Table 6.1.3.1.2-1 shows the example summary of the triple data involving three different CSE as defined in the column </w:t>
      </w:r>
      <w:r w:rsidRPr="00A7571A">
        <w:rPr>
          <w:rFonts w:eastAsia="Malgun Gothic"/>
          <w:lang w:eastAsia="ko-KR"/>
        </w:rPr>
        <w:t>CSE-ID</w:t>
      </w:r>
      <w:r w:rsidRPr="0004152F">
        <w:rPr>
          <w:rFonts w:eastAsia="Malgun Gothic"/>
          <w:lang w:eastAsia="ko-KR"/>
        </w:rPr>
        <w:t>. In the column 'RDF Resource Summary', each entry includes the list of URIs, representing RDF Class or RDF Property [</w:t>
      </w:r>
      <w:r w:rsidRPr="0004152F">
        <w:rPr>
          <w:rFonts w:eastAsia="Malgun Gothic"/>
          <w:lang w:eastAsia="ko-KR"/>
        </w:rPr>
        <w:fldChar w:fldCharType="begin"/>
      </w:r>
      <w:r w:rsidRPr="0004152F">
        <w:rPr>
          <w:rFonts w:eastAsia="Malgun Gothic"/>
          <w:lang w:eastAsia="ko-KR"/>
        </w:rPr>
        <w:instrText xml:space="preserve">REF REF_W3CRDFSCHEMA11 \h </w:instrText>
      </w:r>
      <w:r>
        <w:rPr>
          <w:rFonts w:eastAsia="Malgun Gothic"/>
          <w:lang w:eastAsia="ko-KR"/>
        </w:rPr>
        <w:instrText xml:space="preserve"> \* MERGEFORMAT </w:instrText>
      </w:r>
      <w:r w:rsidRPr="0004152F">
        <w:rPr>
          <w:rFonts w:eastAsia="Malgun Gothic"/>
          <w:lang w:eastAsia="ko-KR"/>
        </w:rPr>
      </w:r>
      <w:r w:rsidRPr="0004152F">
        <w:rPr>
          <w:rFonts w:eastAsia="Malgun Gothic"/>
          <w:lang w:eastAsia="ko-KR"/>
        </w:rPr>
        <w:fldChar w:fldCharType="separate"/>
      </w:r>
      <w:r w:rsidRPr="0004152F">
        <w:rPr>
          <w:rFonts w:eastAsia="Helvetica"/>
        </w:rPr>
        <w:t>i.</w:t>
      </w:r>
      <w:r w:rsidRPr="0004152F">
        <w:rPr>
          <w:rFonts w:eastAsia="Helvetica"/>
          <w:noProof/>
        </w:rPr>
        <w:t>20</w:t>
      </w:r>
      <w:r w:rsidRPr="0004152F">
        <w:rPr>
          <w:rFonts w:eastAsia="Malgun Gothic"/>
          <w:lang w:eastAsia="ko-KR"/>
        </w:rPr>
        <w:fldChar w:fldCharType="end"/>
      </w:r>
      <w:r w:rsidRPr="0004152F">
        <w:rPr>
          <w:rFonts w:eastAsia="Malgun Gothic"/>
          <w:lang w:eastAsia="ko-KR"/>
        </w:rPr>
        <w:t>]. Using this structure, two types of information can be extracted.</w:t>
      </w:r>
      <w:r w:rsidRPr="00F34A27">
        <w:rPr>
          <w:rFonts w:eastAsia="Malgun Gothic"/>
          <w:lang w:eastAsia="ko-KR"/>
        </w:rPr>
        <w:t xml:space="preserve"> First one is the URIs of the ontologies, identified as the </w:t>
      </w:r>
      <w:r w:rsidRPr="00A7571A">
        <w:rPr>
          <w:rFonts w:eastAsia="Malgun Gothic"/>
          <w:lang w:eastAsia="ko-KR"/>
        </w:rPr>
        <w:t>prefix</w:t>
      </w:r>
      <w:r w:rsidRPr="00F34A27">
        <w:rPr>
          <w:rFonts w:eastAsia="Malgun Gothic"/>
          <w:lang w:eastAsia="ko-KR"/>
        </w:rPr>
        <w:t xml:space="preserve"> of the </w:t>
      </w:r>
      <w:r w:rsidRPr="00422259">
        <w:rPr>
          <w:rFonts w:eastAsia="Malgun Gothic"/>
          <w:lang w:eastAsia="ko-KR"/>
        </w:rPr>
        <w:t>URI</w:t>
      </w:r>
      <w:r w:rsidRPr="00F34A27">
        <w:rPr>
          <w:rFonts w:eastAsia="Malgun Gothic"/>
          <w:lang w:eastAsia="ko-KR"/>
        </w:rPr>
        <w:t xml:space="preserve">, used by </w:t>
      </w:r>
      <w:r w:rsidRPr="00422259">
        <w:rPr>
          <w:rFonts w:eastAsia="Malgun Gothic"/>
          <w:lang w:eastAsia="ko-KR"/>
        </w:rPr>
        <w:t>CSE</w:t>
      </w:r>
      <w:r w:rsidRPr="00F34A27">
        <w:rPr>
          <w:rFonts w:eastAsia="Malgun Gothic"/>
          <w:lang w:eastAsia="ko-KR"/>
        </w:rPr>
        <w:t xml:space="preserve"> to represent its triple data. Second is the types of the </w:t>
      </w:r>
      <w:r w:rsidRPr="00422259">
        <w:rPr>
          <w:rFonts w:eastAsia="Malgun Gothic"/>
          <w:lang w:eastAsia="ko-KR"/>
        </w:rPr>
        <w:t>RDF</w:t>
      </w:r>
      <w:r w:rsidRPr="00F34A27">
        <w:rPr>
          <w:rFonts w:eastAsia="Malgun Gothic"/>
          <w:lang w:eastAsia="ko-KR"/>
        </w:rPr>
        <w:t xml:space="preserve"> resources, currently involved to represent the </w:t>
      </w:r>
      <w:r w:rsidRPr="00422259">
        <w:rPr>
          <w:rFonts w:eastAsia="Malgun Gothic"/>
          <w:lang w:eastAsia="ko-KR"/>
        </w:rPr>
        <w:t>RDF</w:t>
      </w:r>
      <w:r w:rsidRPr="00F34A27">
        <w:rPr>
          <w:rFonts w:eastAsia="Malgun Gothic"/>
          <w:lang w:eastAsia="ko-KR"/>
        </w:rPr>
        <w:t xml:space="preserve"> triple data. </w:t>
      </w:r>
      <w:r w:rsidRPr="00422259">
        <w:rPr>
          <w:rFonts w:eastAsia="Malgun Gothic"/>
          <w:lang w:eastAsia="ko-KR"/>
        </w:rPr>
        <w:t>In</w:t>
      </w:r>
      <w:r w:rsidRPr="00F34A27">
        <w:rPr>
          <w:rFonts w:eastAsia="Malgun Gothic"/>
          <w:lang w:eastAsia="ko-KR"/>
        </w:rPr>
        <w:t xml:space="preserve"> this example total three prefixes are used which are '</w:t>
      </w:r>
      <w:r w:rsidRPr="00422259">
        <w:rPr>
          <w:rFonts w:eastAsia="Malgun Gothic"/>
          <w:lang w:eastAsia="ko-KR"/>
        </w:rPr>
        <w:t>http</w:t>
      </w:r>
      <w:proofErr w:type="gramStart"/>
      <w:r w:rsidRPr="00F34A27">
        <w:rPr>
          <w:rFonts w:eastAsia="Malgun Gothic"/>
          <w:lang w:eastAsia="ko-KR"/>
        </w:rPr>
        <w:t>:/</w:t>
      </w:r>
      <w:proofErr w:type="gramEnd"/>
      <w:r w:rsidRPr="00F34A27">
        <w:rPr>
          <w:rFonts w:eastAsia="Malgun Gothic"/>
          <w:lang w:eastAsia="ko-KR"/>
        </w:rPr>
        <w:t>/www.xyz.org/ontology/base-v1', '</w:t>
      </w:r>
      <w:r w:rsidRPr="00422259">
        <w:rPr>
          <w:rFonts w:eastAsia="Malgun Gothic"/>
          <w:lang w:eastAsia="ko-KR"/>
        </w:rPr>
        <w:t>http</w:t>
      </w:r>
      <w:r w:rsidRPr="00F34A27">
        <w:rPr>
          <w:rFonts w:eastAsia="Malgun Gothic"/>
          <w:lang w:eastAsia="ko-KR"/>
        </w:rPr>
        <w:t>://www.abc.org/ontology/city-v1' and '</w:t>
      </w:r>
      <w:r w:rsidRPr="00422259">
        <w:rPr>
          <w:rFonts w:eastAsia="Malgun Gothic"/>
          <w:lang w:eastAsia="ko-KR"/>
        </w:rPr>
        <w:t>http</w:t>
      </w:r>
      <w:r w:rsidRPr="00F34A27">
        <w:rPr>
          <w:rFonts w:eastAsia="Malgun Gothic"/>
          <w:lang w:eastAsia="ko-KR"/>
        </w:rPr>
        <w:t>://www.onem2m.org/ontology/</w:t>
      </w:r>
      <w:r>
        <w:rPr>
          <w:rFonts w:eastAsia="Malgun Gothic"/>
          <w:lang w:eastAsia="ko-KR"/>
        </w:rPr>
        <w:t>B</w:t>
      </w:r>
      <w:r w:rsidRPr="00F34A27">
        <w:rPr>
          <w:rFonts w:eastAsia="Malgun Gothic"/>
          <w:lang w:eastAsia="ko-KR"/>
        </w:rPr>
        <w:t>ase</w:t>
      </w:r>
      <w:r>
        <w:rPr>
          <w:rFonts w:eastAsia="Malgun Gothic"/>
          <w:lang w:eastAsia="ko-KR"/>
        </w:rPr>
        <w:t>_Ontology</w:t>
      </w:r>
      <w:r w:rsidRPr="00F34A27">
        <w:rPr>
          <w:rFonts w:eastAsia="Malgun Gothic"/>
          <w:lang w:eastAsia="ko-KR"/>
        </w:rPr>
        <w:t xml:space="preserve">', representing three different ontologies. The postfix (value after '#' </w:t>
      </w:r>
      <w:r w:rsidRPr="00422259">
        <w:rPr>
          <w:rFonts w:eastAsia="Malgun Gothic"/>
          <w:lang w:eastAsia="ko-KR"/>
        </w:rPr>
        <w:t>in</w:t>
      </w:r>
      <w:r w:rsidRPr="00F34A27">
        <w:rPr>
          <w:rFonts w:eastAsia="Malgun Gothic"/>
          <w:lang w:eastAsia="ko-KR"/>
        </w:rPr>
        <w:t xml:space="preserve"> the </w:t>
      </w:r>
      <w:r w:rsidRPr="00422259">
        <w:rPr>
          <w:rFonts w:eastAsia="Malgun Gothic"/>
          <w:lang w:eastAsia="ko-KR"/>
        </w:rPr>
        <w:t>URI</w:t>
      </w:r>
      <w:r w:rsidRPr="00F34A27">
        <w:rPr>
          <w:rFonts w:eastAsia="Malgun Gothic"/>
          <w:lang w:eastAsia="ko-KR"/>
        </w:rPr>
        <w:t xml:space="preserve">) determines the type or </w:t>
      </w:r>
      <w:r w:rsidRPr="00422259">
        <w:rPr>
          <w:rFonts w:eastAsia="Malgun Gothic"/>
          <w:lang w:eastAsia="ko-KR"/>
        </w:rPr>
        <w:t>RDF</w:t>
      </w:r>
      <w:r w:rsidRPr="00F34A27">
        <w:rPr>
          <w:rFonts w:eastAsia="Malgun Gothic"/>
          <w:lang w:eastAsia="ko-KR"/>
        </w:rPr>
        <w:t xml:space="preserve"> resource. The general convention of identifying the type is such that the postfix with a capitalized initial letter indicates that the </w:t>
      </w:r>
      <w:r w:rsidRPr="00422259">
        <w:rPr>
          <w:rFonts w:eastAsia="Malgun Gothic"/>
          <w:lang w:eastAsia="ko-KR"/>
        </w:rPr>
        <w:t>URI</w:t>
      </w:r>
      <w:r w:rsidRPr="00F34A27">
        <w:rPr>
          <w:rFonts w:eastAsia="Malgun Gothic"/>
          <w:lang w:eastAsia="ko-KR"/>
        </w:rPr>
        <w:t xml:space="preserve"> represents an </w:t>
      </w:r>
      <w:r w:rsidRPr="00422259">
        <w:rPr>
          <w:rFonts w:eastAsia="Malgun Gothic"/>
          <w:lang w:eastAsia="ko-KR"/>
        </w:rPr>
        <w:t>RDF</w:t>
      </w:r>
      <w:r w:rsidRPr="00F34A27">
        <w:rPr>
          <w:rFonts w:eastAsia="Malgun Gothic"/>
          <w:lang w:eastAsia="ko-KR"/>
        </w:rPr>
        <w:t xml:space="preserve"> Class and an </w:t>
      </w:r>
      <w:r w:rsidRPr="00422259">
        <w:rPr>
          <w:rFonts w:eastAsia="Malgun Gothic"/>
          <w:lang w:eastAsia="ko-KR"/>
        </w:rPr>
        <w:t>RDF</w:t>
      </w:r>
      <w:r w:rsidRPr="00F34A27">
        <w:rPr>
          <w:rFonts w:eastAsia="Malgun Gothic"/>
          <w:lang w:eastAsia="ko-KR"/>
        </w:rPr>
        <w:t xml:space="preserve"> Property otherwise. </w:t>
      </w:r>
      <w:r w:rsidRPr="00422259">
        <w:rPr>
          <w:rFonts w:eastAsia="Malgun Gothic"/>
          <w:lang w:eastAsia="ko-KR"/>
        </w:rPr>
        <w:t>In</w:t>
      </w:r>
      <w:r w:rsidRPr="00F34A27">
        <w:rPr>
          <w:rFonts w:eastAsia="Malgun Gothic"/>
          <w:lang w:eastAsia="ko-KR"/>
        </w:rPr>
        <w:t xml:space="preserve"> the example the postfix 'Device', 'Service' and 'Function' represents a </w:t>
      </w:r>
      <w:r w:rsidRPr="00422259">
        <w:rPr>
          <w:rFonts w:eastAsia="Malgun Gothic"/>
          <w:lang w:eastAsia="ko-KR"/>
        </w:rPr>
        <w:t>RDF</w:t>
      </w:r>
      <w:r w:rsidRPr="00F34A27">
        <w:rPr>
          <w:rFonts w:eastAsia="Malgun Gothic"/>
          <w:lang w:eastAsia="ko-KR"/>
        </w:rPr>
        <w:t xml:space="preserve"> Class </w:t>
      </w:r>
      <w:r w:rsidRPr="00422259">
        <w:rPr>
          <w:rFonts w:eastAsia="Malgun Gothic"/>
          <w:lang w:eastAsia="ko-KR"/>
        </w:rPr>
        <w:t>URI</w:t>
      </w:r>
      <w:r w:rsidRPr="00F34A27">
        <w:rPr>
          <w:rFonts w:eastAsia="Malgun Gothic"/>
          <w:lang w:eastAsia="ko-KR"/>
        </w:rPr>
        <w:t xml:space="preserve"> and postfix 'location' and 'manufacturer', represents the </w:t>
      </w:r>
      <w:r w:rsidRPr="00422259">
        <w:rPr>
          <w:rFonts w:eastAsia="Malgun Gothic"/>
          <w:lang w:eastAsia="ko-KR"/>
        </w:rPr>
        <w:t>RDF</w:t>
      </w:r>
      <w:r w:rsidRPr="00F34A27">
        <w:rPr>
          <w:rFonts w:eastAsia="Malgun Gothic"/>
          <w:lang w:eastAsia="ko-KR"/>
        </w:rPr>
        <w:t xml:space="preserve"> Property </w:t>
      </w:r>
      <w:r w:rsidRPr="00422259">
        <w:rPr>
          <w:rFonts w:eastAsia="Malgun Gothic"/>
          <w:lang w:eastAsia="ko-KR"/>
        </w:rPr>
        <w:t>URI</w:t>
      </w:r>
      <w:r w:rsidRPr="00F34A27">
        <w:rPr>
          <w:rFonts w:eastAsia="Malgun Gothic"/>
          <w:lang w:eastAsia="ko-KR"/>
        </w:rPr>
        <w:t>.</w:t>
      </w:r>
    </w:p>
    <w:p w:rsidR="00D14DFB" w:rsidRPr="00F34A27" w:rsidRDefault="00D14DFB" w:rsidP="00D14DFB">
      <w:pPr>
        <w:pStyle w:val="TH"/>
      </w:pPr>
      <w:r w:rsidRPr="00F34A27">
        <w:lastRenderedPageBreak/>
        <w:t>Table 6.1.3.1.2-</w:t>
      </w:r>
      <w:r>
        <w:fldChar w:fldCharType="begin"/>
      </w:r>
      <w:r>
        <w:instrText xml:space="preserve"> SEQ Table \* ARABIC </w:instrText>
      </w:r>
      <w:r>
        <w:fldChar w:fldCharType="separate"/>
      </w:r>
      <w:r>
        <w:rPr>
          <w:noProof/>
        </w:rPr>
        <w:t>1</w:t>
      </w:r>
      <w:r>
        <w:rPr>
          <w:noProof/>
        </w:rPr>
        <w:fldChar w:fldCharType="end"/>
      </w:r>
      <w:r w:rsidRPr="00F34A27">
        <w:t xml:space="preserve">: Example summary </w:t>
      </w:r>
      <w:r w:rsidRPr="00422259">
        <w:t>in</w:t>
      </w:r>
      <w:r w:rsidRPr="00F34A27">
        <w:t xml:space="preserve"> the </w:t>
      </w:r>
      <w:r w:rsidRPr="00422259">
        <w:t>SRT</w:t>
      </w:r>
    </w:p>
    <w:tbl>
      <w:tblPr>
        <w:tblW w:w="6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66"/>
        <w:gridCol w:w="5474"/>
      </w:tblGrid>
      <w:tr w:rsidR="00D14DFB" w:rsidRPr="00F34A27" w:rsidTr="008C016F">
        <w:trPr>
          <w:jc w:val="center"/>
        </w:trPr>
        <w:tc>
          <w:tcPr>
            <w:tcW w:w="1266" w:type="dxa"/>
            <w:shd w:val="clear" w:color="auto" w:fill="000000"/>
            <w:tcMar>
              <w:top w:w="0" w:type="dxa"/>
              <w:left w:w="28" w:type="dxa"/>
              <w:bottom w:w="0" w:type="dxa"/>
              <w:right w:w="108" w:type="dxa"/>
            </w:tcMar>
            <w:hideMark/>
          </w:tcPr>
          <w:p w:rsidR="00D14DFB" w:rsidRPr="00F34A27" w:rsidRDefault="00D14DFB" w:rsidP="008C016F">
            <w:pPr>
              <w:pStyle w:val="TAH"/>
              <w:rPr>
                <w:rFonts w:eastAsia="Malgun Gothic"/>
                <w:lang w:eastAsia="ko-KR"/>
              </w:rPr>
            </w:pPr>
            <w:r w:rsidRPr="00A7571A">
              <w:rPr>
                <w:rFonts w:eastAsia="Malgun Gothic" w:hint="eastAsia"/>
                <w:lang w:eastAsia="ko-KR"/>
              </w:rPr>
              <w:t>CSE-ID</w:t>
            </w:r>
          </w:p>
        </w:tc>
        <w:tc>
          <w:tcPr>
            <w:tcW w:w="5474" w:type="dxa"/>
            <w:shd w:val="clear" w:color="auto" w:fill="000000"/>
            <w:tcMar>
              <w:top w:w="0" w:type="dxa"/>
              <w:left w:w="28" w:type="dxa"/>
              <w:bottom w:w="0" w:type="dxa"/>
              <w:right w:w="108" w:type="dxa"/>
            </w:tcMar>
            <w:hideMark/>
          </w:tcPr>
          <w:p w:rsidR="00D14DFB" w:rsidRPr="00F34A27" w:rsidRDefault="00D14DFB" w:rsidP="008C016F">
            <w:pPr>
              <w:pStyle w:val="TAH"/>
              <w:rPr>
                <w:rFonts w:eastAsia="Malgun Gothic"/>
                <w:lang w:eastAsia="ko-KR"/>
              </w:rPr>
            </w:pPr>
            <w:r w:rsidRPr="00422259">
              <w:rPr>
                <w:rFonts w:eastAsia="Malgun Gothic"/>
                <w:lang w:eastAsia="ko-KR"/>
              </w:rPr>
              <w:t>RDF</w:t>
            </w:r>
            <w:r w:rsidRPr="00F34A27">
              <w:rPr>
                <w:rFonts w:eastAsia="Malgun Gothic"/>
                <w:lang w:eastAsia="ko-KR"/>
              </w:rPr>
              <w:t xml:space="preserve"> Resource Summary</w:t>
            </w:r>
          </w:p>
        </w:tc>
      </w:tr>
      <w:tr w:rsidR="00D14DFB" w:rsidRPr="00F34A27" w:rsidTr="008C016F">
        <w:trPr>
          <w:jc w:val="center"/>
        </w:trPr>
        <w:tc>
          <w:tcPr>
            <w:tcW w:w="1266" w:type="dxa"/>
            <w:shd w:val="clear" w:color="auto" w:fill="CBCBCB"/>
            <w:tcMar>
              <w:top w:w="0" w:type="dxa"/>
              <w:left w:w="28" w:type="dxa"/>
              <w:bottom w:w="0" w:type="dxa"/>
              <w:right w:w="108" w:type="dxa"/>
            </w:tcMar>
            <w:hideMark/>
          </w:tcPr>
          <w:p w:rsidR="00D14DFB" w:rsidRPr="00F34A27" w:rsidRDefault="00D14DFB" w:rsidP="008C016F">
            <w:pPr>
              <w:pStyle w:val="TAC"/>
              <w:rPr>
                <w:rFonts w:eastAsia="Malgun Gothic"/>
                <w:lang w:eastAsia="ko-KR"/>
              </w:rPr>
            </w:pPr>
            <w:r w:rsidRPr="00F34A27">
              <w:rPr>
                <w:rFonts w:eastAsia="Malgun Gothic" w:hint="eastAsia"/>
                <w:lang w:eastAsia="ko-KR"/>
              </w:rPr>
              <w:t>CSE2</w:t>
            </w:r>
          </w:p>
        </w:tc>
        <w:tc>
          <w:tcPr>
            <w:tcW w:w="5474" w:type="dxa"/>
            <w:shd w:val="clear" w:color="auto" w:fill="CBCBCB"/>
            <w:tcMar>
              <w:top w:w="0" w:type="dxa"/>
              <w:left w:w="28" w:type="dxa"/>
              <w:bottom w:w="0" w:type="dxa"/>
              <w:right w:w="108" w:type="dxa"/>
            </w:tcMar>
            <w:hideMark/>
          </w:tcPr>
          <w:p w:rsidR="00D14DFB" w:rsidRPr="00F34A27" w:rsidRDefault="00D14DFB" w:rsidP="008C016F">
            <w:pPr>
              <w:pStyle w:val="TAL"/>
              <w:rPr>
                <w:rFonts w:eastAsia="Malgun Gothic"/>
                <w:lang w:eastAsia="ko-KR"/>
              </w:rPr>
            </w:pPr>
            <w:r w:rsidRPr="00422259">
              <w:rPr>
                <w:rFonts w:eastAsia="Malgun Gothic" w:hint="eastAsia"/>
                <w:lang w:eastAsia="ko-KR"/>
              </w:rPr>
              <w:t>http</w:t>
            </w:r>
            <w:r w:rsidRPr="00F34A27">
              <w:rPr>
                <w:rFonts w:eastAsia="Malgun Gothic" w:hint="eastAsia"/>
                <w:lang w:eastAsia="ko-KR"/>
              </w:rPr>
              <w:t>://www.xyz.org/ontology/base-v1#Device</w:t>
            </w:r>
          </w:p>
          <w:p w:rsidR="00D14DFB" w:rsidRPr="00F34A27" w:rsidRDefault="00D14DFB" w:rsidP="008C016F">
            <w:pPr>
              <w:pStyle w:val="TAL"/>
              <w:rPr>
                <w:rFonts w:eastAsia="Malgun Gothic"/>
                <w:lang w:eastAsia="ko-KR"/>
              </w:rPr>
            </w:pPr>
            <w:r w:rsidRPr="00422259">
              <w:rPr>
                <w:rFonts w:eastAsia="Malgun Gothic" w:hint="eastAsia"/>
                <w:lang w:eastAsia="ko-KR"/>
              </w:rPr>
              <w:t>http</w:t>
            </w:r>
            <w:r w:rsidRPr="00F34A27">
              <w:rPr>
                <w:rFonts w:eastAsia="Malgun Gothic" w:hint="eastAsia"/>
                <w:lang w:eastAsia="ko-KR"/>
              </w:rPr>
              <w:t>://www.xyz.org/ontology/base-v1#Serv</w:t>
            </w:r>
            <w:r w:rsidRPr="00F34A27">
              <w:rPr>
                <w:rFonts w:eastAsia="Malgun Gothic"/>
                <w:lang w:eastAsia="ko-KR"/>
              </w:rPr>
              <w:t>i</w:t>
            </w:r>
            <w:r w:rsidRPr="00F34A27">
              <w:rPr>
                <w:rFonts w:eastAsia="Malgun Gothic" w:hint="eastAsia"/>
                <w:lang w:eastAsia="ko-KR"/>
              </w:rPr>
              <w:t>ce</w:t>
            </w:r>
          </w:p>
          <w:p w:rsidR="00D14DFB" w:rsidRPr="00F34A27" w:rsidRDefault="00D14DFB" w:rsidP="008C016F">
            <w:pPr>
              <w:pStyle w:val="TAL"/>
              <w:rPr>
                <w:rFonts w:eastAsia="Malgun Gothic"/>
                <w:lang w:eastAsia="ko-KR"/>
              </w:rPr>
            </w:pPr>
            <w:r w:rsidRPr="00422259">
              <w:rPr>
                <w:rFonts w:eastAsia="Malgun Gothic" w:hint="eastAsia"/>
                <w:lang w:eastAsia="ko-KR"/>
              </w:rPr>
              <w:t>http</w:t>
            </w:r>
            <w:r w:rsidRPr="00F34A27">
              <w:rPr>
                <w:rFonts w:eastAsia="Malgun Gothic" w:hint="eastAsia"/>
                <w:lang w:eastAsia="ko-KR"/>
              </w:rPr>
              <w:t>://www.xyz.org/ontology/base-v1#location</w:t>
            </w:r>
          </w:p>
        </w:tc>
      </w:tr>
      <w:tr w:rsidR="00D14DFB" w:rsidRPr="00F34A27" w:rsidTr="008C016F">
        <w:trPr>
          <w:jc w:val="center"/>
        </w:trPr>
        <w:tc>
          <w:tcPr>
            <w:tcW w:w="1266" w:type="dxa"/>
            <w:shd w:val="clear" w:color="auto" w:fill="E7E7E7"/>
            <w:tcMar>
              <w:top w:w="0" w:type="dxa"/>
              <w:left w:w="28" w:type="dxa"/>
              <w:bottom w:w="0" w:type="dxa"/>
              <w:right w:w="108" w:type="dxa"/>
            </w:tcMar>
            <w:hideMark/>
          </w:tcPr>
          <w:p w:rsidR="00D14DFB" w:rsidRPr="00F34A27" w:rsidRDefault="00D14DFB" w:rsidP="008C016F">
            <w:pPr>
              <w:pStyle w:val="TAC"/>
              <w:rPr>
                <w:rFonts w:eastAsia="Malgun Gothic"/>
                <w:lang w:eastAsia="ko-KR"/>
              </w:rPr>
            </w:pPr>
            <w:r w:rsidRPr="00F34A27">
              <w:rPr>
                <w:rFonts w:eastAsia="Malgun Gothic" w:hint="eastAsia"/>
                <w:lang w:eastAsia="ko-KR"/>
              </w:rPr>
              <w:t>CSE3</w:t>
            </w:r>
          </w:p>
        </w:tc>
        <w:tc>
          <w:tcPr>
            <w:tcW w:w="5474" w:type="dxa"/>
            <w:shd w:val="clear" w:color="auto" w:fill="E7E7E7"/>
            <w:tcMar>
              <w:top w:w="0" w:type="dxa"/>
              <w:left w:w="28" w:type="dxa"/>
              <w:bottom w:w="0" w:type="dxa"/>
              <w:right w:w="108" w:type="dxa"/>
            </w:tcMar>
            <w:hideMark/>
          </w:tcPr>
          <w:p w:rsidR="00D14DFB" w:rsidRPr="00F34A27" w:rsidRDefault="00D14DFB" w:rsidP="008C016F">
            <w:pPr>
              <w:pStyle w:val="TAL"/>
              <w:rPr>
                <w:rFonts w:eastAsia="Malgun Gothic"/>
                <w:lang w:eastAsia="ko-KR"/>
              </w:rPr>
            </w:pPr>
            <w:r w:rsidRPr="00422259">
              <w:rPr>
                <w:rFonts w:eastAsia="Malgun Gothic" w:hint="eastAsia"/>
                <w:lang w:eastAsia="ko-KR"/>
              </w:rPr>
              <w:t>http</w:t>
            </w:r>
            <w:r w:rsidRPr="00F34A27">
              <w:rPr>
                <w:rFonts w:eastAsia="Malgun Gothic" w:hint="eastAsia"/>
                <w:lang w:eastAsia="ko-KR"/>
              </w:rPr>
              <w:t>://www.abc.org/ontology/city-v1#Device</w:t>
            </w:r>
          </w:p>
          <w:p w:rsidR="00D14DFB" w:rsidRPr="00F34A27" w:rsidRDefault="00D14DFB" w:rsidP="008C016F">
            <w:pPr>
              <w:pStyle w:val="TAL"/>
              <w:rPr>
                <w:rFonts w:eastAsia="Malgun Gothic"/>
                <w:lang w:eastAsia="ko-KR"/>
              </w:rPr>
            </w:pPr>
            <w:r w:rsidRPr="00422259">
              <w:rPr>
                <w:rFonts w:eastAsia="Malgun Gothic" w:hint="eastAsia"/>
                <w:lang w:eastAsia="ko-KR"/>
              </w:rPr>
              <w:t>http</w:t>
            </w:r>
            <w:r w:rsidRPr="00F34A27">
              <w:rPr>
                <w:rFonts w:eastAsia="Malgun Gothic" w:hint="eastAsia"/>
                <w:lang w:eastAsia="ko-KR"/>
              </w:rPr>
              <w:t>://www.abc.org/ontology/city-v1#Function</w:t>
            </w:r>
          </w:p>
          <w:p w:rsidR="00D14DFB" w:rsidRPr="00F34A27" w:rsidRDefault="00D14DFB" w:rsidP="008C016F">
            <w:pPr>
              <w:pStyle w:val="TAL"/>
              <w:rPr>
                <w:rFonts w:eastAsia="Malgun Gothic"/>
                <w:lang w:eastAsia="ko-KR"/>
              </w:rPr>
            </w:pPr>
            <w:r w:rsidRPr="00422259">
              <w:rPr>
                <w:rFonts w:eastAsia="Malgun Gothic" w:hint="eastAsia"/>
                <w:lang w:eastAsia="ko-KR"/>
              </w:rPr>
              <w:t>http</w:t>
            </w:r>
            <w:r w:rsidRPr="00F34A27">
              <w:rPr>
                <w:rFonts w:eastAsia="Malgun Gothic" w:hint="eastAsia"/>
                <w:lang w:eastAsia="ko-KR"/>
              </w:rPr>
              <w:t>://www.abc.org/ontology/city-v1#manufacturer</w:t>
            </w:r>
          </w:p>
        </w:tc>
      </w:tr>
      <w:tr w:rsidR="00D14DFB" w:rsidRPr="00F34A27" w:rsidTr="008C016F">
        <w:trPr>
          <w:jc w:val="center"/>
        </w:trPr>
        <w:tc>
          <w:tcPr>
            <w:tcW w:w="1266" w:type="dxa"/>
            <w:shd w:val="clear" w:color="auto" w:fill="CBCBCB"/>
            <w:tcMar>
              <w:top w:w="0" w:type="dxa"/>
              <w:left w:w="28" w:type="dxa"/>
              <w:bottom w:w="0" w:type="dxa"/>
              <w:right w:w="108" w:type="dxa"/>
            </w:tcMar>
            <w:hideMark/>
          </w:tcPr>
          <w:p w:rsidR="00D14DFB" w:rsidRPr="00F34A27" w:rsidRDefault="00D14DFB" w:rsidP="008C016F">
            <w:pPr>
              <w:pStyle w:val="TAC"/>
              <w:rPr>
                <w:rFonts w:eastAsia="Malgun Gothic"/>
                <w:lang w:eastAsia="ko-KR"/>
              </w:rPr>
            </w:pPr>
            <w:r w:rsidRPr="00F34A27">
              <w:rPr>
                <w:rFonts w:eastAsia="Malgun Gothic" w:hint="eastAsia"/>
                <w:lang w:eastAsia="ko-KR"/>
              </w:rPr>
              <w:t>CSE4</w:t>
            </w:r>
          </w:p>
        </w:tc>
        <w:tc>
          <w:tcPr>
            <w:tcW w:w="5474" w:type="dxa"/>
            <w:shd w:val="clear" w:color="auto" w:fill="CBCBCB"/>
            <w:tcMar>
              <w:top w:w="0" w:type="dxa"/>
              <w:left w:w="28" w:type="dxa"/>
              <w:bottom w:w="0" w:type="dxa"/>
              <w:right w:w="108" w:type="dxa"/>
            </w:tcMar>
            <w:hideMark/>
          </w:tcPr>
          <w:p w:rsidR="00D14DFB" w:rsidRPr="00F34A27" w:rsidRDefault="00D14DFB" w:rsidP="008C016F">
            <w:pPr>
              <w:pStyle w:val="TAL"/>
              <w:rPr>
                <w:rFonts w:eastAsia="Malgun Gothic"/>
                <w:lang w:eastAsia="ko-KR"/>
              </w:rPr>
            </w:pPr>
            <w:r w:rsidRPr="00422259">
              <w:rPr>
                <w:rFonts w:eastAsia="Malgun Gothic" w:hint="eastAsia"/>
                <w:lang w:eastAsia="ko-KR"/>
              </w:rPr>
              <w:t>http</w:t>
            </w:r>
            <w:r w:rsidRPr="00F34A27">
              <w:rPr>
                <w:rFonts w:eastAsia="Malgun Gothic" w:hint="eastAsia"/>
                <w:lang w:eastAsia="ko-KR"/>
              </w:rPr>
              <w:t>://www.onem2m.org/ontology/</w:t>
            </w:r>
            <w:r>
              <w:rPr>
                <w:rFonts w:eastAsia="Malgun Gothic"/>
                <w:lang w:eastAsia="ko-KR"/>
              </w:rPr>
              <w:t>B</w:t>
            </w:r>
            <w:r w:rsidRPr="00F34A27">
              <w:rPr>
                <w:rFonts w:eastAsia="Malgun Gothic" w:hint="eastAsia"/>
                <w:lang w:eastAsia="ko-KR"/>
              </w:rPr>
              <w:t>ase</w:t>
            </w:r>
            <w:r>
              <w:rPr>
                <w:rFonts w:eastAsia="Malgun Gothic"/>
                <w:lang w:eastAsia="ko-KR"/>
              </w:rPr>
              <w:t>_Ontology</w:t>
            </w:r>
            <w:r w:rsidRPr="00F34A27">
              <w:rPr>
                <w:rFonts w:eastAsia="Malgun Gothic" w:hint="eastAsia"/>
                <w:lang w:eastAsia="ko-KR"/>
              </w:rPr>
              <w:t>#Device</w:t>
            </w:r>
          </w:p>
          <w:p w:rsidR="00D14DFB" w:rsidRPr="00F34A27" w:rsidRDefault="00D14DFB" w:rsidP="008C016F">
            <w:pPr>
              <w:pStyle w:val="TAL"/>
              <w:rPr>
                <w:rFonts w:eastAsia="Malgun Gothic"/>
                <w:lang w:eastAsia="ko-KR"/>
              </w:rPr>
            </w:pPr>
            <w:r w:rsidRPr="00422259">
              <w:rPr>
                <w:rFonts w:eastAsia="Malgun Gothic" w:hint="eastAsia"/>
                <w:lang w:eastAsia="ko-KR"/>
              </w:rPr>
              <w:t>http</w:t>
            </w:r>
            <w:r w:rsidRPr="00F34A27">
              <w:rPr>
                <w:rFonts w:eastAsia="Malgun Gothic" w:hint="eastAsia"/>
                <w:lang w:eastAsia="ko-KR"/>
              </w:rPr>
              <w:t>://www.xyz.org/ontology/base-v1#location</w:t>
            </w:r>
          </w:p>
        </w:tc>
      </w:tr>
    </w:tbl>
    <w:p w:rsidR="00D14DFB" w:rsidRPr="00F34A27" w:rsidRDefault="00D14DFB" w:rsidP="00D14DFB">
      <w:pPr>
        <w:rPr>
          <w:rFonts w:eastAsia="Malgun Gothic"/>
          <w:lang w:eastAsia="ko-KR"/>
        </w:rPr>
      </w:pPr>
    </w:p>
    <w:p w:rsidR="00D14DFB" w:rsidRPr="00F34A27" w:rsidRDefault="00D14DFB" w:rsidP="00D14DFB">
      <w:pPr>
        <w:pStyle w:val="berschrift4"/>
        <w:rPr>
          <w:rFonts w:eastAsiaTheme="minorEastAsia"/>
        </w:rPr>
      </w:pPr>
      <w:bookmarkStart w:id="48" w:name="_Toc74641155"/>
      <w:bookmarkStart w:id="49" w:name="_Toc74671217"/>
      <w:bookmarkStart w:id="50" w:name="_Toc75511357"/>
      <w:bookmarkStart w:id="51" w:name="_Toc75512971"/>
      <w:bookmarkStart w:id="52" w:name="_Toc75775088"/>
      <w:bookmarkStart w:id="53" w:name="_Toc76046195"/>
      <w:r w:rsidRPr="00F34A27">
        <w:rPr>
          <w:rFonts w:eastAsiaTheme="minorEastAsia"/>
        </w:rPr>
        <w:t>6.1.3.2</w:t>
      </w:r>
      <w:r w:rsidRPr="00F34A27">
        <w:rPr>
          <w:rFonts w:eastAsiaTheme="minorEastAsia"/>
        </w:rPr>
        <w:tab/>
        <w:t>Optional elements</w:t>
      </w:r>
      <w:bookmarkEnd w:id="48"/>
      <w:bookmarkEnd w:id="49"/>
      <w:bookmarkEnd w:id="50"/>
      <w:bookmarkEnd w:id="51"/>
      <w:bookmarkEnd w:id="52"/>
      <w:bookmarkEnd w:id="53"/>
    </w:p>
    <w:p w:rsidR="00D14DFB" w:rsidRPr="00F34A27" w:rsidRDefault="00D14DFB" w:rsidP="00D14DFB">
      <w:pPr>
        <w:rPr>
          <w:rFonts w:eastAsia="Malgun Gothic"/>
          <w:lang w:eastAsia="ko-KR"/>
        </w:rPr>
      </w:pPr>
      <w:r w:rsidRPr="00F34A27">
        <w:rPr>
          <w:rFonts w:eastAsia="Malgun Gothic"/>
          <w:lang w:eastAsia="ko-KR"/>
        </w:rPr>
        <w:t xml:space="preserve">The cardinality per each type </w:t>
      </w:r>
      <w:r w:rsidRPr="00422259">
        <w:rPr>
          <w:rFonts w:eastAsia="Malgun Gothic"/>
          <w:lang w:eastAsia="ko-KR"/>
        </w:rPr>
        <w:t>in</w:t>
      </w:r>
      <w:r w:rsidRPr="00F34A27">
        <w:rPr>
          <w:rFonts w:eastAsia="Malgun Gothic"/>
          <w:lang w:eastAsia="ko-KR"/>
        </w:rPr>
        <w:t xml:space="preserve"> the summary can be kept </w:t>
      </w:r>
      <w:r w:rsidRPr="00422259">
        <w:rPr>
          <w:rFonts w:eastAsia="Malgun Gothic"/>
          <w:lang w:eastAsia="ko-KR"/>
        </w:rPr>
        <w:t>in</w:t>
      </w:r>
      <w:r w:rsidRPr="00F34A27">
        <w:rPr>
          <w:rFonts w:eastAsia="Malgun Gothic"/>
          <w:lang w:eastAsia="ko-KR"/>
        </w:rPr>
        <w:t xml:space="preserve"> the Semantic Routing Table. When the cardinality information presents, the </w:t>
      </w:r>
      <w:r w:rsidRPr="00422259">
        <w:rPr>
          <w:rFonts w:eastAsia="Malgun Gothic"/>
          <w:lang w:eastAsia="ko-KR"/>
        </w:rPr>
        <w:t>SRT</w:t>
      </w:r>
      <w:r w:rsidRPr="00F34A27">
        <w:rPr>
          <w:rFonts w:eastAsia="Malgun Gothic"/>
          <w:lang w:eastAsia="ko-KR"/>
        </w:rPr>
        <w:t xml:space="preserve"> hosting </w:t>
      </w:r>
      <w:r w:rsidRPr="00422259">
        <w:rPr>
          <w:rFonts w:eastAsia="Malgun Gothic"/>
          <w:lang w:eastAsia="ko-KR"/>
        </w:rPr>
        <w:t>CSE</w:t>
      </w:r>
      <w:r w:rsidRPr="00F34A27">
        <w:rPr>
          <w:rFonts w:eastAsia="Malgun Gothic"/>
          <w:lang w:eastAsia="ko-KR"/>
        </w:rPr>
        <w:t xml:space="preserve"> should take into account the cardinality when it selects </w:t>
      </w:r>
      <w:r w:rsidRPr="00422259">
        <w:rPr>
          <w:rFonts w:eastAsia="Malgun Gothic"/>
          <w:lang w:eastAsia="ko-KR"/>
        </w:rPr>
        <w:t>CSE</w:t>
      </w:r>
      <w:r w:rsidRPr="00F34A27">
        <w:rPr>
          <w:rFonts w:eastAsia="Malgun Gothic"/>
          <w:lang w:eastAsia="ko-KR"/>
        </w:rPr>
        <w:t xml:space="preserve">(s) for semantic routing. Bigger cardinality means there would be more matching semantic data, so the </w:t>
      </w:r>
      <w:r w:rsidRPr="00422259">
        <w:rPr>
          <w:rFonts w:eastAsia="Malgun Gothic"/>
          <w:lang w:eastAsia="ko-KR"/>
        </w:rPr>
        <w:t>CSE</w:t>
      </w:r>
      <w:r w:rsidRPr="00F34A27">
        <w:rPr>
          <w:rFonts w:eastAsia="Malgun Gothic"/>
          <w:lang w:eastAsia="ko-KR"/>
        </w:rPr>
        <w:t xml:space="preserve"> would prefer the associated </w:t>
      </w:r>
      <w:r w:rsidRPr="00422259">
        <w:rPr>
          <w:rFonts w:eastAsia="Malgun Gothic"/>
          <w:lang w:eastAsia="ko-KR"/>
        </w:rPr>
        <w:t>CSE</w:t>
      </w:r>
      <w:r w:rsidRPr="00F34A27">
        <w:rPr>
          <w:rFonts w:eastAsia="Malgun Gothic"/>
          <w:lang w:eastAsia="ko-KR"/>
        </w:rPr>
        <w:t xml:space="preserve"> over others.</w:t>
      </w:r>
    </w:p>
    <w:p w:rsidR="00D14DFB" w:rsidRPr="00F34A27" w:rsidRDefault="00D14DFB" w:rsidP="00D14DFB">
      <w:pPr>
        <w:rPr>
          <w:rFonts w:eastAsia="Malgun Gothic"/>
          <w:lang w:eastAsia="ko-KR"/>
        </w:rPr>
      </w:pPr>
      <w:r w:rsidRPr="00422259">
        <w:rPr>
          <w:rFonts w:eastAsia="Malgun Gothic"/>
          <w:lang w:eastAsia="ko-KR"/>
        </w:rPr>
        <w:t>In</w:t>
      </w:r>
      <w:r w:rsidRPr="00F34A27">
        <w:rPr>
          <w:rFonts w:eastAsia="Malgun Gothic"/>
          <w:lang w:eastAsia="ko-KR"/>
        </w:rPr>
        <w:t xml:space="preserve"> the similar sense, the number of hops between the </w:t>
      </w:r>
      <w:r w:rsidRPr="00422259">
        <w:rPr>
          <w:rFonts w:eastAsia="Malgun Gothic"/>
          <w:lang w:eastAsia="ko-KR"/>
        </w:rPr>
        <w:t>SRT</w:t>
      </w:r>
      <w:r w:rsidRPr="00F34A27">
        <w:rPr>
          <w:rFonts w:eastAsia="Malgun Gothic"/>
          <w:lang w:eastAsia="ko-KR"/>
        </w:rPr>
        <w:t xml:space="preserve"> hosting </w:t>
      </w:r>
      <w:r w:rsidRPr="00422259">
        <w:rPr>
          <w:rFonts w:eastAsia="Malgun Gothic"/>
          <w:lang w:eastAsia="ko-KR"/>
        </w:rPr>
        <w:t>CSE</w:t>
      </w:r>
      <w:r w:rsidRPr="00F34A27">
        <w:rPr>
          <w:rFonts w:eastAsia="Malgun Gothic"/>
          <w:lang w:eastAsia="ko-KR"/>
        </w:rPr>
        <w:t xml:space="preserve"> and the remote </w:t>
      </w:r>
      <w:r w:rsidRPr="00422259">
        <w:rPr>
          <w:rFonts w:eastAsia="Malgun Gothic"/>
          <w:lang w:eastAsia="ko-KR"/>
        </w:rPr>
        <w:t>CSE</w:t>
      </w:r>
      <w:r w:rsidRPr="00F34A27">
        <w:rPr>
          <w:rFonts w:eastAsia="Malgun Gothic"/>
          <w:lang w:eastAsia="ko-KR"/>
        </w:rPr>
        <w:t xml:space="preserve"> can be referred to </w:t>
      </w:r>
      <w:r w:rsidRPr="00A7571A">
        <w:rPr>
          <w:rFonts w:eastAsia="Malgun Gothic"/>
          <w:lang w:eastAsia="ko-KR"/>
        </w:rPr>
        <w:t>select</w:t>
      </w:r>
      <w:r w:rsidRPr="00F34A27">
        <w:rPr>
          <w:rFonts w:eastAsia="Malgun Gothic"/>
          <w:lang w:eastAsia="ko-KR"/>
        </w:rPr>
        <w:t xml:space="preserve"> CSEs for </w:t>
      </w:r>
      <w:r w:rsidRPr="00422259">
        <w:rPr>
          <w:rFonts w:eastAsia="Malgun Gothic"/>
          <w:lang w:eastAsia="ko-KR"/>
        </w:rPr>
        <w:t>ASD</w:t>
      </w:r>
      <w:r w:rsidRPr="00F34A27">
        <w:rPr>
          <w:rFonts w:eastAsia="Malgun Gothic"/>
          <w:lang w:eastAsia="ko-KR"/>
        </w:rPr>
        <w:t xml:space="preserve"> fan-out. When a </w:t>
      </w:r>
      <w:r w:rsidRPr="00422259">
        <w:rPr>
          <w:rFonts w:eastAsia="Malgun Gothic"/>
          <w:lang w:eastAsia="ko-KR"/>
        </w:rPr>
        <w:t>CSE</w:t>
      </w:r>
      <w:r w:rsidRPr="00F34A27">
        <w:rPr>
          <w:rFonts w:eastAsia="Malgun Gothic"/>
          <w:lang w:eastAsia="ko-KR"/>
        </w:rPr>
        <w:t xml:space="preserve"> is </w:t>
      </w:r>
      <w:r w:rsidRPr="00422259">
        <w:rPr>
          <w:rFonts w:eastAsia="Malgun Gothic"/>
          <w:lang w:eastAsia="ko-KR"/>
        </w:rPr>
        <w:t>in</w:t>
      </w:r>
      <w:r w:rsidRPr="00F34A27">
        <w:rPr>
          <w:rFonts w:eastAsia="Malgun Gothic"/>
          <w:lang w:eastAsia="ko-KR"/>
        </w:rPr>
        <w:t xml:space="preserve"> closer than others </w:t>
      </w:r>
      <w:r w:rsidRPr="00422259">
        <w:rPr>
          <w:rFonts w:eastAsia="Malgun Gothic"/>
          <w:lang w:eastAsia="ko-KR"/>
        </w:rPr>
        <w:t>in</w:t>
      </w:r>
      <w:r w:rsidRPr="00F34A27">
        <w:rPr>
          <w:rFonts w:eastAsia="Malgun Gothic"/>
          <w:lang w:eastAsia="ko-KR"/>
        </w:rPr>
        <w:t xml:space="preserve"> terms of hops, the </w:t>
      </w:r>
      <w:r w:rsidRPr="00422259">
        <w:rPr>
          <w:rFonts w:eastAsia="Malgun Gothic"/>
          <w:lang w:eastAsia="ko-KR"/>
        </w:rPr>
        <w:t>ASD</w:t>
      </w:r>
      <w:r w:rsidRPr="00F34A27">
        <w:rPr>
          <w:rFonts w:eastAsia="Malgun Gothic"/>
          <w:lang w:eastAsia="ko-KR"/>
        </w:rPr>
        <w:t xml:space="preserve"> response could be returned quicker than others generally.</w:t>
      </w:r>
    </w:p>
    <w:p w:rsidR="00D14DFB" w:rsidRPr="00F34A27" w:rsidRDefault="00D14DFB" w:rsidP="00D14DFB">
      <w:pPr>
        <w:rPr>
          <w:rFonts w:eastAsia="Malgun Gothic"/>
          <w:lang w:eastAsia="ko-KR"/>
        </w:rPr>
      </w:pPr>
      <w:r w:rsidRPr="00F34A27">
        <w:rPr>
          <w:rFonts w:eastAsia="Malgun Gothic" w:hint="eastAsia"/>
          <w:lang w:eastAsia="ko-KR"/>
        </w:rPr>
        <w:t>D</w:t>
      </w:r>
      <w:r w:rsidRPr="00F34A27">
        <w:rPr>
          <w:rFonts w:eastAsia="Malgun Gothic"/>
          <w:lang w:eastAsia="ko-KR"/>
        </w:rPr>
        <w:t xml:space="preserve">ifferent relationship types of Semantic Discovery Agreement can also be stored and used by the </w:t>
      </w:r>
      <w:r w:rsidRPr="00422259">
        <w:rPr>
          <w:rFonts w:eastAsia="Malgun Gothic"/>
          <w:lang w:eastAsia="ko-KR"/>
        </w:rPr>
        <w:t>CSE</w:t>
      </w:r>
      <w:r w:rsidRPr="00F34A27">
        <w:rPr>
          <w:rFonts w:eastAsia="Malgun Gothic"/>
          <w:lang w:eastAsia="ko-KR"/>
        </w:rPr>
        <w:t xml:space="preserve">. For example, when fanning-out an </w:t>
      </w:r>
      <w:r w:rsidRPr="00422259">
        <w:rPr>
          <w:rFonts w:eastAsia="Malgun Gothic"/>
          <w:lang w:eastAsia="ko-KR"/>
        </w:rPr>
        <w:t>ASD</w:t>
      </w:r>
      <w:r w:rsidRPr="00F34A27">
        <w:rPr>
          <w:rFonts w:eastAsia="Malgun Gothic"/>
          <w:lang w:eastAsia="ko-KR"/>
        </w:rPr>
        <w:t xml:space="preserve"> to the Provider </w:t>
      </w:r>
      <w:r w:rsidRPr="00422259">
        <w:rPr>
          <w:rFonts w:eastAsia="Malgun Gothic"/>
          <w:lang w:eastAsia="ko-KR"/>
        </w:rPr>
        <w:t>CSE</w:t>
      </w:r>
      <w:r w:rsidRPr="00F34A27">
        <w:rPr>
          <w:rFonts w:eastAsia="Malgun Gothic"/>
          <w:lang w:eastAsia="ko-KR"/>
        </w:rPr>
        <w:t xml:space="preserve"> (e.g. Customer-Provider relationship), there could be more information to find better </w:t>
      </w:r>
      <w:r w:rsidRPr="00422259">
        <w:rPr>
          <w:rFonts w:eastAsia="Malgun Gothic"/>
          <w:lang w:eastAsia="ko-KR"/>
        </w:rPr>
        <w:t>ASD</w:t>
      </w:r>
      <w:r w:rsidRPr="00F34A27">
        <w:rPr>
          <w:rFonts w:eastAsia="Malgun Gothic"/>
          <w:lang w:eastAsia="ko-KR"/>
        </w:rPr>
        <w:t xml:space="preserve"> handling CSEs as candidates. The types with the routing examples are illustrated </w:t>
      </w:r>
      <w:r w:rsidRPr="00422259">
        <w:rPr>
          <w:rFonts w:eastAsia="Malgun Gothic"/>
          <w:lang w:eastAsia="ko-KR"/>
        </w:rPr>
        <w:t>in</w:t>
      </w:r>
      <w:r w:rsidRPr="00F34A27">
        <w:rPr>
          <w:rFonts w:eastAsia="Malgun Gothic"/>
          <w:lang w:eastAsia="ko-KR"/>
        </w:rPr>
        <w:t xml:space="preserve"> </w:t>
      </w:r>
      <w:r w:rsidRPr="00422259">
        <w:rPr>
          <w:rFonts w:eastAsia="Malgun Gothic"/>
          <w:lang w:eastAsia="ko-KR"/>
        </w:rPr>
        <w:t>ETSI TR</w:t>
      </w:r>
      <w:r>
        <w:rPr>
          <w:rFonts w:eastAsia="Malgun Gothic"/>
        </w:rPr>
        <w:t> </w:t>
      </w:r>
      <w:r w:rsidRPr="00422259">
        <w:rPr>
          <w:rFonts w:eastAsia="Malgun Gothic"/>
          <w:lang w:eastAsia="ko-KR"/>
        </w:rPr>
        <w:t>103</w:t>
      </w:r>
      <w:r>
        <w:rPr>
          <w:rFonts w:eastAsia="Malgun Gothic"/>
        </w:rPr>
        <w:t> </w:t>
      </w:r>
      <w:r w:rsidRPr="00422259">
        <w:rPr>
          <w:rFonts w:eastAsia="Malgun Gothic"/>
          <w:lang w:eastAsia="ko-KR"/>
        </w:rPr>
        <w:t>715 [</w:t>
      </w:r>
      <w:r w:rsidRPr="00422259">
        <w:rPr>
          <w:rFonts w:eastAsia="Malgun Gothic"/>
          <w:lang w:eastAsia="ko-KR"/>
        </w:rPr>
        <w:fldChar w:fldCharType="begin"/>
      </w:r>
      <w:r w:rsidRPr="00422259">
        <w:rPr>
          <w:rFonts w:eastAsia="Malgun Gothic"/>
          <w:lang w:eastAsia="ko-KR"/>
        </w:rPr>
        <w:instrText xml:space="preserve">REF REF_TR103715 \h </w:instrText>
      </w:r>
      <w:r w:rsidRPr="00422259">
        <w:rPr>
          <w:rFonts w:eastAsia="Malgun Gothic"/>
          <w:lang w:eastAsia="ko-KR"/>
        </w:rPr>
      </w:r>
      <w:r w:rsidRPr="00422259">
        <w:rPr>
          <w:rFonts w:eastAsia="Malgun Gothic"/>
          <w:lang w:eastAsia="ko-KR"/>
        </w:rPr>
        <w:fldChar w:fldCharType="separate"/>
      </w:r>
      <w:r>
        <w:t>i.</w:t>
      </w:r>
      <w:r>
        <w:rPr>
          <w:noProof/>
        </w:rPr>
        <w:t>2</w:t>
      </w:r>
      <w:r w:rsidRPr="00422259">
        <w:rPr>
          <w:rFonts w:eastAsia="Malgun Gothic"/>
          <w:lang w:eastAsia="ko-KR"/>
        </w:rPr>
        <w:fldChar w:fldCharType="end"/>
      </w:r>
      <w:r w:rsidRPr="00422259">
        <w:rPr>
          <w:rFonts w:eastAsia="Malgun Gothic"/>
          <w:lang w:eastAsia="ko-KR"/>
        </w:rPr>
        <w:t>]</w:t>
      </w:r>
      <w:r w:rsidRPr="00F34A27">
        <w:rPr>
          <w:rFonts w:eastAsia="Malgun Gothic"/>
          <w:lang w:eastAsia="ko-KR"/>
        </w:rPr>
        <w:t xml:space="preserve"> and </w:t>
      </w:r>
      <w:r w:rsidRPr="00422259">
        <w:rPr>
          <w:rFonts w:eastAsia="Malgun Gothic"/>
          <w:lang w:eastAsia="ko-KR"/>
        </w:rPr>
        <w:t>ETSI TR 103 716 [</w:t>
      </w:r>
      <w:r w:rsidRPr="00422259">
        <w:rPr>
          <w:rFonts w:eastAsia="Malgun Gothic"/>
          <w:lang w:eastAsia="ko-KR"/>
        </w:rPr>
        <w:fldChar w:fldCharType="begin"/>
      </w:r>
      <w:r w:rsidRPr="00422259">
        <w:rPr>
          <w:rFonts w:eastAsia="Malgun Gothic"/>
          <w:lang w:eastAsia="ko-KR"/>
        </w:rPr>
        <w:instrText xml:space="preserve">REF REF_TR103716 \h </w:instrText>
      </w:r>
      <w:r w:rsidRPr="00422259">
        <w:rPr>
          <w:rFonts w:eastAsia="Malgun Gothic"/>
          <w:lang w:eastAsia="ko-KR"/>
        </w:rPr>
      </w:r>
      <w:r w:rsidRPr="00422259">
        <w:rPr>
          <w:rFonts w:eastAsia="Malgun Gothic"/>
          <w:lang w:eastAsia="ko-KR"/>
        </w:rPr>
        <w:fldChar w:fldCharType="separate"/>
      </w:r>
      <w:r>
        <w:rPr>
          <w:rFonts w:eastAsia="Helvetica"/>
        </w:rPr>
        <w:t>i.</w:t>
      </w:r>
      <w:r>
        <w:rPr>
          <w:rFonts w:eastAsia="Helvetica"/>
          <w:noProof/>
        </w:rPr>
        <w:t>3</w:t>
      </w:r>
      <w:r w:rsidRPr="00422259">
        <w:rPr>
          <w:rFonts w:eastAsia="Malgun Gothic"/>
          <w:lang w:eastAsia="ko-KR"/>
        </w:rPr>
        <w:fldChar w:fldCharType="end"/>
      </w:r>
      <w:r w:rsidRPr="00422259">
        <w:rPr>
          <w:rFonts w:eastAsia="Malgun Gothic"/>
          <w:lang w:eastAsia="ko-KR"/>
        </w:rPr>
        <w:t>]</w:t>
      </w:r>
      <w:r w:rsidRPr="00F34A27">
        <w:rPr>
          <w:rFonts w:eastAsia="Malgun Gothic"/>
          <w:lang w:eastAsia="ko-KR"/>
        </w:rPr>
        <w:t>.</w:t>
      </w:r>
    </w:p>
    <w:p w:rsidR="00D14DFB" w:rsidRPr="00F34A27" w:rsidRDefault="00D14DFB" w:rsidP="00D14DFB">
      <w:pPr>
        <w:rPr>
          <w:rFonts w:eastAsia="Malgun Gothic"/>
          <w:lang w:eastAsia="ko-KR"/>
        </w:rPr>
      </w:pPr>
      <w:r w:rsidRPr="0004152F">
        <w:rPr>
          <w:rFonts w:eastAsia="Malgun Gothic"/>
          <w:lang w:eastAsia="ko-KR"/>
        </w:rPr>
        <w:t xml:space="preserve">Including the optional elements of the SRT, </w:t>
      </w:r>
      <w:r>
        <w:rPr>
          <w:rFonts w:eastAsia="Malgun Gothic"/>
          <w:lang w:eastAsia="ko-KR"/>
        </w:rPr>
        <w:t>table 6.1.3.1.2-1</w:t>
      </w:r>
      <w:r w:rsidRPr="0004152F">
        <w:rPr>
          <w:rFonts w:eastAsia="Malgun Gothic"/>
          <w:lang w:eastAsia="ko-KR"/>
        </w:rPr>
        <w:t xml:space="preserve"> in the present document is aligned with the original tables in</w:t>
      </w:r>
      <w:r w:rsidRPr="00F34A27">
        <w:rPr>
          <w:rFonts w:eastAsia="Malgun Gothic"/>
          <w:lang w:eastAsia="ko-KR"/>
        </w:rPr>
        <w:t xml:space="preserve"> </w:t>
      </w:r>
      <w:r w:rsidRPr="00422259">
        <w:rPr>
          <w:rFonts w:eastAsia="Malgun Gothic"/>
          <w:lang w:eastAsia="ko-KR"/>
        </w:rPr>
        <w:t>ETSI TR 103 715 [</w:t>
      </w:r>
      <w:r w:rsidRPr="00422259">
        <w:rPr>
          <w:rFonts w:eastAsia="Malgun Gothic"/>
          <w:lang w:eastAsia="ko-KR"/>
        </w:rPr>
        <w:fldChar w:fldCharType="begin"/>
      </w:r>
      <w:r w:rsidRPr="00422259">
        <w:rPr>
          <w:rFonts w:eastAsia="Malgun Gothic"/>
          <w:lang w:eastAsia="ko-KR"/>
        </w:rPr>
        <w:instrText xml:space="preserve">REF REF_TR103715 \h </w:instrText>
      </w:r>
      <w:r w:rsidRPr="00422259">
        <w:rPr>
          <w:rFonts w:eastAsia="Malgun Gothic"/>
          <w:lang w:eastAsia="ko-KR"/>
        </w:rPr>
      </w:r>
      <w:r w:rsidRPr="00422259">
        <w:rPr>
          <w:rFonts w:eastAsia="Malgun Gothic"/>
          <w:lang w:eastAsia="ko-KR"/>
        </w:rPr>
        <w:fldChar w:fldCharType="separate"/>
      </w:r>
      <w:r>
        <w:t>i.</w:t>
      </w:r>
      <w:r>
        <w:rPr>
          <w:noProof/>
        </w:rPr>
        <w:t>2</w:t>
      </w:r>
      <w:r w:rsidRPr="00422259">
        <w:rPr>
          <w:rFonts w:eastAsia="Malgun Gothic"/>
          <w:lang w:eastAsia="ko-KR"/>
        </w:rPr>
        <w:fldChar w:fldCharType="end"/>
      </w:r>
      <w:r w:rsidRPr="00422259">
        <w:rPr>
          <w:rFonts w:eastAsia="Malgun Gothic"/>
          <w:lang w:eastAsia="ko-KR"/>
        </w:rPr>
        <w:t>]</w:t>
      </w:r>
      <w:r w:rsidRPr="00F34A27">
        <w:rPr>
          <w:rFonts w:eastAsia="Malgun Gothic"/>
          <w:lang w:eastAsia="ko-KR"/>
        </w:rPr>
        <w:t xml:space="preserve"> and </w:t>
      </w:r>
      <w:r w:rsidRPr="00422259">
        <w:rPr>
          <w:rFonts w:eastAsia="Malgun Gothic"/>
          <w:lang w:eastAsia="ko-KR"/>
        </w:rPr>
        <w:t>ETSI TR 103 716 [</w:t>
      </w:r>
      <w:r w:rsidRPr="00422259">
        <w:rPr>
          <w:rFonts w:eastAsia="Malgun Gothic"/>
          <w:lang w:eastAsia="ko-KR"/>
        </w:rPr>
        <w:fldChar w:fldCharType="begin"/>
      </w:r>
      <w:r w:rsidRPr="00422259">
        <w:rPr>
          <w:rFonts w:eastAsia="Malgun Gothic"/>
          <w:lang w:eastAsia="ko-KR"/>
        </w:rPr>
        <w:instrText xml:space="preserve">REF REF_TR103716 \h </w:instrText>
      </w:r>
      <w:r w:rsidRPr="00422259">
        <w:rPr>
          <w:rFonts w:eastAsia="Malgun Gothic"/>
          <w:lang w:eastAsia="ko-KR"/>
        </w:rPr>
      </w:r>
      <w:r w:rsidRPr="00422259">
        <w:rPr>
          <w:rFonts w:eastAsia="Malgun Gothic"/>
          <w:lang w:eastAsia="ko-KR"/>
        </w:rPr>
        <w:fldChar w:fldCharType="separate"/>
      </w:r>
      <w:r>
        <w:rPr>
          <w:rFonts w:eastAsia="Helvetica"/>
        </w:rPr>
        <w:t>i.</w:t>
      </w:r>
      <w:r>
        <w:rPr>
          <w:rFonts w:eastAsia="Helvetica"/>
          <w:noProof/>
        </w:rPr>
        <w:t>3</w:t>
      </w:r>
      <w:r w:rsidRPr="00422259">
        <w:rPr>
          <w:rFonts w:eastAsia="Malgun Gothic"/>
          <w:lang w:eastAsia="ko-KR"/>
        </w:rPr>
        <w:fldChar w:fldCharType="end"/>
      </w:r>
      <w:r w:rsidRPr="00422259">
        <w:rPr>
          <w:rFonts w:eastAsia="Malgun Gothic"/>
          <w:lang w:eastAsia="ko-KR"/>
        </w:rPr>
        <w:t>]</w:t>
      </w:r>
      <w:r w:rsidRPr="00F34A27" w:rsidDel="00D37EE6">
        <w:rPr>
          <w:rFonts w:eastAsia="Malgun Gothic"/>
          <w:lang w:eastAsia="ko-KR"/>
        </w:rPr>
        <w:t xml:space="preserve"> </w:t>
      </w:r>
      <w:r w:rsidRPr="00F34A27">
        <w:rPr>
          <w:rFonts w:eastAsia="Malgun Gothic"/>
          <w:lang w:eastAsia="ko-KR"/>
        </w:rPr>
        <w:t xml:space="preserve">from the information point of view. </w:t>
      </w:r>
    </w:p>
    <w:p w:rsidR="00D14DFB" w:rsidRPr="00F34A27" w:rsidRDefault="00D14DFB" w:rsidP="00D14DFB">
      <w:pPr>
        <w:pStyle w:val="berschrift3"/>
        <w:rPr>
          <w:rFonts w:eastAsiaTheme="minorEastAsia"/>
        </w:rPr>
      </w:pPr>
      <w:bookmarkStart w:id="54" w:name="_Toc74641156"/>
      <w:bookmarkStart w:id="55" w:name="_Toc74671218"/>
      <w:bookmarkStart w:id="56" w:name="_Toc75511358"/>
      <w:bookmarkStart w:id="57" w:name="_Toc75512972"/>
      <w:bookmarkStart w:id="58" w:name="_Toc75775089"/>
      <w:bookmarkStart w:id="59" w:name="_Toc76046196"/>
      <w:r w:rsidRPr="00F34A27">
        <w:rPr>
          <w:rFonts w:eastAsiaTheme="minorEastAsia"/>
        </w:rPr>
        <w:t>6.1.4</w:t>
      </w:r>
      <w:r w:rsidRPr="00F34A27">
        <w:rPr>
          <w:rFonts w:eastAsiaTheme="minorEastAsia"/>
        </w:rPr>
        <w:tab/>
      </w:r>
      <w:r w:rsidRPr="00422259">
        <w:rPr>
          <w:rFonts w:eastAsiaTheme="minorEastAsia"/>
        </w:rPr>
        <w:t>SRT</w:t>
      </w:r>
      <w:r w:rsidRPr="00F34A27">
        <w:rPr>
          <w:rFonts w:eastAsiaTheme="minorEastAsia"/>
        </w:rPr>
        <w:t xml:space="preserve"> </w:t>
      </w:r>
      <w:r w:rsidRPr="00A7571A">
        <w:rPr>
          <w:rFonts w:eastAsiaTheme="minorEastAsia"/>
        </w:rPr>
        <w:t>update</w:t>
      </w:r>
      <w:bookmarkEnd w:id="54"/>
      <w:bookmarkEnd w:id="55"/>
      <w:bookmarkEnd w:id="56"/>
      <w:bookmarkEnd w:id="57"/>
      <w:bookmarkEnd w:id="58"/>
      <w:bookmarkEnd w:id="59"/>
    </w:p>
    <w:p w:rsidR="00D14DFB" w:rsidRPr="00F34A27" w:rsidRDefault="00D14DFB" w:rsidP="00D14DFB">
      <w:pPr>
        <w:rPr>
          <w:rFonts w:eastAsia="Malgun Gothic"/>
          <w:lang w:eastAsia="ko-KR"/>
        </w:rPr>
      </w:pPr>
      <w:r w:rsidRPr="00F34A27">
        <w:rPr>
          <w:rFonts w:eastAsia="Malgun Gothic"/>
          <w:lang w:eastAsia="ko-KR"/>
        </w:rPr>
        <w:t xml:space="preserve">A </w:t>
      </w:r>
      <w:r w:rsidRPr="00422259">
        <w:rPr>
          <w:rFonts w:eastAsia="Malgun Gothic"/>
          <w:lang w:eastAsia="ko-KR"/>
        </w:rPr>
        <w:t>SRT</w:t>
      </w:r>
      <w:r w:rsidRPr="00F34A27">
        <w:rPr>
          <w:rFonts w:eastAsia="Malgun Gothic"/>
          <w:lang w:eastAsia="ko-KR"/>
        </w:rPr>
        <w:t xml:space="preserve"> needs to be updated so a </w:t>
      </w:r>
      <w:r w:rsidRPr="00422259">
        <w:rPr>
          <w:rFonts w:eastAsia="Malgun Gothic"/>
          <w:lang w:eastAsia="ko-KR"/>
        </w:rPr>
        <w:t>SRT</w:t>
      </w:r>
      <w:r w:rsidRPr="00F34A27">
        <w:rPr>
          <w:rFonts w:eastAsia="Malgun Gothic"/>
          <w:lang w:eastAsia="ko-KR"/>
        </w:rPr>
        <w:t xml:space="preserve"> can find proper target CSEs that execute ASDs. When there is newly available </w:t>
      </w:r>
      <w:r w:rsidRPr="00422259">
        <w:rPr>
          <w:rFonts w:eastAsia="Malgun Gothic" w:hint="eastAsia"/>
          <w:lang w:eastAsia="ko-KR"/>
        </w:rPr>
        <w:t>R</w:t>
      </w:r>
      <w:r w:rsidRPr="00422259">
        <w:rPr>
          <w:rFonts w:eastAsia="Malgun Gothic"/>
          <w:lang w:eastAsia="ko-KR"/>
        </w:rPr>
        <w:t>DF</w:t>
      </w:r>
      <w:r w:rsidRPr="00F34A27">
        <w:rPr>
          <w:rFonts w:eastAsia="Malgun Gothic"/>
          <w:lang w:eastAsia="ko-KR"/>
        </w:rPr>
        <w:t xml:space="preserve"> resource summary on a </w:t>
      </w:r>
      <w:r w:rsidRPr="00422259">
        <w:rPr>
          <w:rFonts w:eastAsia="Malgun Gothic"/>
          <w:lang w:eastAsia="ko-KR"/>
        </w:rPr>
        <w:t>CSE</w:t>
      </w:r>
      <w:r w:rsidRPr="00F34A27">
        <w:rPr>
          <w:rFonts w:eastAsia="Malgun Gothic"/>
          <w:lang w:eastAsia="ko-KR"/>
        </w:rPr>
        <w:t>, it can be propagated to other CSEs so those CSEs have up-to-date information to distribute ASDs.</w:t>
      </w:r>
    </w:p>
    <w:p w:rsidR="00D14DFB" w:rsidRPr="00F34A27" w:rsidRDefault="00D14DFB" w:rsidP="00D14DFB">
      <w:pPr>
        <w:rPr>
          <w:rFonts w:eastAsia="Malgun Gothic"/>
          <w:lang w:eastAsia="ko-KR"/>
        </w:rPr>
      </w:pPr>
      <w:r w:rsidRPr="00422259">
        <w:rPr>
          <w:rFonts w:eastAsia="Malgun Gothic"/>
          <w:lang w:eastAsia="ko-KR"/>
        </w:rPr>
        <w:t>In</w:t>
      </w:r>
      <w:r w:rsidRPr="00F34A27">
        <w:rPr>
          <w:rFonts w:eastAsia="Malgun Gothic"/>
          <w:lang w:eastAsia="ko-KR"/>
        </w:rPr>
        <w:t xml:space="preserve"> general, a </w:t>
      </w:r>
      <w:r w:rsidRPr="00422259">
        <w:rPr>
          <w:rFonts w:eastAsia="Malgun Gothic"/>
          <w:lang w:eastAsia="ko-KR"/>
        </w:rPr>
        <w:t>SRT</w:t>
      </w:r>
      <w:r w:rsidRPr="00F34A27">
        <w:rPr>
          <w:rFonts w:eastAsia="Malgun Gothic"/>
          <w:lang w:eastAsia="ko-KR"/>
        </w:rPr>
        <w:t xml:space="preserve"> can be maintained by two methods which is depicted </w:t>
      </w:r>
      <w:r w:rsidRPr="00422259">
        <w:rPr>
          <w:rFonts w:eastAsia="Malgun Gothic"/>
          <w:lang w:eastAsia="ko-KR"/>
        </w:rPr>
        <w:t>in</w:t>
      </w:r>
      <w:r w:rsidRPr="00F34A27">
        <w:rPr>
          <w:rFonts w:eastAsia="Malgun Gothic"/>
          <w:lang w:eastAsia="ko-KR"/>
        </w:rPr>
        <w:t xml:space="preserve"> the </w:t>
      </w:r>
      <w:r>
        <w:rPr>
          <w:rFonts w:eastAsia="Malgun Gothic"/>
          <w:lang w:eastAsia="ko-KR"/>
        </w:rPr>
        <w:t>f</w:t>
      </w:r>
      <w:r w:rsidRPr="00F34A27">
        <w:rPr>
          <w:rFonts w:eastAsia="Malgun Gothic"/>
          <w:lang w:eastAsia="ko-KR"/>
        </w:rPr>
        <w:t>igure 6.1.4-1:</w:t>
      </w:r>
    </w:p>
    <w:p w:rsidR="00D14DFB" w:rsidRPr="00F34A27" w:rsidRDefault="00D14DFB" w:rsidP="00D14DFB">
      <w:pPr>
        <w:pStyle w:val="B1"/>
        <w:rPr>
          <w:rFonts w:eastAsia="Malgun Gothic"/>
          <w:lang w:eastAsia="ko-KR"/>
        </w:rPr>
      </w:pPr>
      <w:r w:rsidRPr="00F34A27">
        <w:rPr>
          <w:rFonts w:eastAsia="Malgun Gothic"/>
          <w:lang w:eastAsia="ko-KR"/>
        </w:rPr>
        <w:t xml:space="preserve">Explicit </w:t>
      </w:r>
      <w:r w:rsidRPr="00A7571A">
        <w:rPr>
          <w:rFonts w:eastAsia="Malgun Gothic"/>
          <w:lang w:eastAsia="ko-KR"/>
        </w:rPr>
        <w:t>update</w:t>
      </w:r>
      <w:r w:rsidRPr="00F34A27">
        <w:rPr>
          <w:rFonts w:eastAsia="Malgun Gothic"/>
          <w:lang w:eastAsia="ko-KR"/>
        </w:rPr>
        <w:t xml:space="preserve"> by a </w:t>
      </w:r>
      <w:r w:rsidRPr="00422259">
        <w:rPr>
          <w:rFonts w:eastAsia="Malgun Gothic"/>
          <w:lang w:eastAsia="ko-KR"/>
        </w:rPr>
        <w:t>CSE</w:t>
      </w:r>
      <w:r w:rsidRPr="00F34A27">
        <w:rPr>
          <w:rFonts w:eastAsia="Malgun Gothic"/>
          <w:lang w:eastAsia="ko-KR"/>
        </w:rPr>
        <w:t xml:space="preserve"> that hosts &lt;</w:t>
      </w:r>
      <w:proofErr w:type="spellStart"/>
      <w:r w:rsidRPr="00F34A27">
        <w:rPr>
          <w:rFonts w:eastAsia="Malgun Gothic"/>
          <w:lang w:eastAsia="ko-KR"/>
        </w:rPr>
        <w:t>semanticDescriptor</w:t>
      </w:r>
      <w:proofErr w:type="spellEnd"/>
      <w:r w:rsidRPr="00F34A27">
        <w:rPr>
          <w:rFonts w:eastAsia="Malgun Gothic"/>
          <w:lang w:eastAsia="ko-KR"/>
        </w:rPr>
        <w:t>&gt; resources</w:t>
      </w:r>
    </w:p>
    <w:p w:rsidR="00D14DFB" w:rsidRPr="00F34A27" w:rsidRDefault="00D14DFB" w:rsidP="00D14DFB">
      <w:pPr>
        <w:pStyle w:val="B1"/>
        <w:rPr>
          <w:rFonts w:eastAsia="Malgun Gothic"/>
          <w:lang w:eastAsia="ko-KR"/>
        </w:rPr>
      </w:pPr>
      <w:r w:rsidRPr="00F34A27">
        <w:rPr>
          <w:rFonts w:eastAsia="Malgun Gothic" w:hint="eastAsia"/>
          <w:lang w:eastAsia="ko-KR"/>
        </w:rPr>
        <w:t>S</w:t>
      </w:r>
      <w:r w:rsidRPr="00F34A27">
        <w:rPr>
          <w:rFonts w:eastAsia="Malgun Gothic"/>
          <w:lang w:eastAsia="ko-KR"/>
        </w:rPr>
        <w:t xml:space="preserve">ubscription set by a </w:t>
      </w:r>
      <w:r w:rsidRPr="00422259">
        <w:rPr>
          <w:rFonts w:eastAsia="Malgun Gothic"/>
          <w:lang w:eastAsia="ko-KR"/>
        </w:rPr>
        <w:t>SRT</w:t>
      </w:r>
      <w:r w:rsidRPr="00F34A27">
        <w:rPr>
          <w:rFonts w:eastAsia="Malgun Gothic"/>
          <w:lang w:eastAsia="ko-KR"/>
        </w:rPr>
        <w:t xml:space="preserve"> hosting </w:t>
      </w:r>
      <w:r w:rsidRPr="00422259">
        <w:rPr>
          <w:rFonts w:eastAsia="Malgun Gothic"/>
          <w:lang w:eastAsia="ko-KR"/>
        </w:rPr>
        <w:t>CSE</w:t>
      </w:r>
      <w:r w:rsidRPr="00F34A27">
        <w:rPr>
          <w:rFonts w:eastAsia="Malgun Gothic"/>
          <w:lang w:eastAsia="ko-KR"/>
        </w:rPr>
        <w:t xml:space="preserve"> and notification by a &lt;</w:t>
      </w:r>
      <w:proofErr w:type="spellStart"/>
      <w:r w:rsidRPr="00F34A27">
        <w:rPr>
          <w:rFonts w:eastAsia="Malgun Gothic"/>
          <w:lang w:eastAsia="ko-KR"/>
        </w:rPr>
        <w:t>semanticDescriptor</w:t>
      </w:r>
      <w:proofErr w:type="spellEnd"/>
      <w:r w:rsidRPr="00F34A27">
        <w:rPr>
          <w:rFonts w:eastAsia="Malgun Gothic"/>
          <w:lang w:eastAsia="ko-KR"/>
        </w:rPr>
        <w:t xml:space="preserve">&gt; resource hosting </w:t>
      </w:r>
      <w:r w:rsidRPr="00422259">
        <w:rPr>
          <w:rFonts w:eastAsia="Malgun Gothic"/>
          <w:lang w:eastAsia="ko-KR"/>
        </w:rPr>
        <w:t>CSE</w:t>
      </w:r>
    </w:p>
    <w:p w:rsidR="00D14DFB" w:rsidRPr="00F34A27" w:rsidRDefault="00D14DFB" w:rsidP="00D14DFB">
      <w:pPr>
        <w:rPr>
          <w:rFonts w:eastAsia="Malgun Gothic"/>
          <w:lang w:eastAsia="ko-KR"/>
        </w:rPr>
      </w:pPr>
      <w:r w:rsidRPr="00F34A27">
        <w:rPr>
          <w:rFonts w:eastAsia="Malgun Gothic"/>
          <w:lang w:eastAsia="ko-KR"/>
        </w:rPr>
        <w:t xml:space="preserve">The CSE4 who has something to advertise into the other </w:t>
      </w:r>
      <w:r w:rsidRPr="00422259">
        <w:rPr>
          <w:rFonts w:eastAsia="Malgun Gothic"/>
          <w:lang w:eastAsia="ko-KR"/>
        </w:rPr>
        <w:t>CSE</w:t>
      </w:r>
      <w:r w:rsidRPr="00F34A27">
        <w:rPr>
          <w:rFonts w:eastAsia="Malgun Gothic"/>
          <w:lang w:eastAsia="ko-KR"/>
        </w:rPr>
        <w:t xml:space="preserve">'s </w:t>
      </w:r>
      <w:r w:rsidRPr="00422259">
        <w:rPr>
          <w:rFonts w:eastAsia="Malgun Gothic"/>
          <w:lang w:eastAsia="ko-KR"/>
        </w:rPr>
        <w:t>SRT</w:t>
      </w:r>
      <w:r w:rsidRPr="00F34A27">
        <w:rPr>
          <w:rFonts w:eastAsia="Malgun Gothic"/>
          <w:lang w:eastAsia="ko-KR"/>
        </w:rPr>
        <w:t xml:space="preserve"> can explicitly sends an </w:t>
      </w:r>
      <w:r w:rsidRPr="00A7571A">
        <w:rPr>
          <w:rFonts w:eastAsia="Malgun Gothic"/>
          <w:lang w:eastAsia="ko-KR"/>
        </w:rPr>
        <w:t>Update</w:t>
      </w:r>
      <w:r w:rsidRPr="00F34A27">
        <w:rPr>
          <w:rFonts w:eastAsia="Malgun Gothic"/>
          <w:lang w:eastAsia="ko-KR"/>
        </w:rPr>
        <w:t xml:space="preserve"> request to the CSE1 so the CSE1 updates its </w:t>
      </w:r>
      <w:r w:rsidRPr="00422259">
        <w:rPr>
          <w:rFonts w:eastAsia="Malgun Gothic"/>
          <w:lang w:eastAsia="ko-KR"/>
        </w:rPr>
        <w:t>SRT</w:t>
      </w:r>
      <w:r w:rsidRPr="00F34A27">
        <w:rPr>
          <w:rFonts w:eastAsia="Malgun Gothic"/>
          <w:lang w:eastAsia="ko-KR"/>
        </w:rPr>
        <w:t xml:space="preserve">. </w:t>
      </w:r>
    </w:p>
    <w:p w:rsidR="00D14DFB" w:rsidRPr="00F34A27" w:rsidRDefault="00D14DFB" w:rsidP="00D14DFB">
      <w:pPr>
        <w:rPr>
          <w:rFonts w:eastAsia="Malgun Gothic"/>
          <w:lang w:eastAsia="ko-KR"/>
        </w:rPr>
      </w:pPr>
      <w:r w:rsidRPr="00F34A27">
        <w:rPr>
          <w:rFonts w:eastAsia="Malgun Gothic"/>
          <w:lang w:eastAsia="ko-KR"/>
        </w:rPr>
        <w:t xml:space="preserve">Note that the </w:t>
      </w:r>
      <w:r w:rsidRPr="00422259">
        <w:rPr>
          <w:rFonts w:eastAsia="Malgun Gothic"/>
          <w:lang w:eastAsia="ko-KR"/>
        </w:rPr>
        <w:t>SRT</w:t>
      </w:r>
      <w:r w:rsidRPr="00F34A27">
        <w:rPr>
          <w:rFonts w:eastAsia="Malgun Gothic"/>
          <w:lang w:eastAsia="ko-KR"/>
        </w:rPr>
        <w:t xml:space="preserve"> </w:t>
      </w:r>
      <w:r w:rsidRPr="00422259">
        <w:rPr>
          <w:rFonts w:eastAsia="Malgun Gothic"/>
          <w:lang w:eastAsia="ko-KR"/>
        </w:rPr>
        <w:t>in</w:t>
      </w:r>
      <w:r w:rsidRPr="00F34A27">
        <w:rPr>
          <w:rFonts w:eastAsia="Malgun Gothic"/>
          <w:lang w:eastAsia="ko-KR"/>
        </w:rPr>
        <w:t xml:space="preserve"> the diagram is a temporal virtual resource name for </w:t>
      </w:r>
      <w:r w:rsidRPr="00422259">
        <w:rPr>
          <w:rFonts w:eastAsia="Malgun Gothic"/>
          <w:lang w:eastAsia="ko-KR"/>
        </w:rPr>
        <w:t>ASD</w:t>
      </w:r>
      <w:r w:rsidRPr="00F34A27">
        <w:rPr>
          <w:rFonts w:eastAsia="Malgun Gothic"/>
          <w:lang w:eastAsia="ko-KR"/>
        </w:rPr>
        <w:t xml:space="preserve"> routing table maintenance. </w:t>
      </w:r>
      <w:r w:rsidRPr="00422259">
        <w:rPr>
          <w:rFonts w:eastAsia="Malgun Gothic"/>
          <w:lang w:eastAsia="ko-KR"/>
        </w:rPr>
        <w:t>In</w:t>
      </w:r>
      <w:r w:rsidRPr="00F34A27">
        <w:rPr>
          <w:rFonts w:eastAsia="Malgun Gothic"/>
          <w:lang w:eastAsia="ko-KR"/>
        </w:rPr>
        <w:t xml:space="preserve"> oneM2M specifications, virtual resources represent a specific feature without pertaining resource representation. Therefore, it is handy to define a set of procedures without defining a </w:t>
      </w:r>
      <w:r w:rsidRPr="00A7571A">
        <w:rPr>
          <w:rFonts w:eastAsia="Malgun Gothic"/>
          <w:lang w:eastAsia="ko-KR"/>
        </w:rPr>
        <w:t>REST</w:t>
      </w:r>
      <w:r w:rsidRPr="00F34A27">
        <w:rPr>
          <w:rFonts w:eastAsia="Malgun Gothic"/>
          <w:lang w:eastAsia="ko-KR"/>
        </w:rPr>
        <w:t xml:space="preserve"> resource especially when there could be different implementations. One benefit to exploit a virtual resource concept here is that list </w:t>
      </w:r>
      <w:r w:rsidRPr="00A7571A">
        <w:rPr>
          <w:rFonts w:eastAsia="Malgun Gothic"/>
          <w:lang w:eastAsia="ko-KR"/>
        </w:rPr>
        <w:t>update</w:t>
      </w:r>
      <w:r w:rsidRPr="00F34A27">
        <w:rPr>
          <w:rFonts w:eastAsia="Malgun Gothic"/>
          <w:lang w:eastAsia="ko-KR"/>
        </w:rPr>
        <w:t xml:space="preserve"> gets easier. When there is a long list of data </w:t>
      </w:r>
      <w:r w:rsidRPr="00422259">
        <w:rPr>
          <w:rFonts w:eastAsia="Malgun Gothic"/>
          <w:lang w:eastAsia="ko-KR"/>
        </w:rPr>
        <w:t>in</w:t>
      </w:r>
      <w:r w:rsidRPr="00F34A27">
        <w:rPr>
          <w:rFonts w:eastAsia="Malgun Gothic"/>
          <w:lang w:eastAsia="ko-KR"/>
        </w:rPr>
        <w:t xml:space="preserve"> a resource attribute, to </w:t>
      </w:r>
      <w:r w:rsidRPr="00A7571A">
        <w:rPr>
          <w:rFonts w:eastAsia="Malgun Gothic"/>
          <w:lang w:eastAsia="ko-KR"/>
        </w:rPr>
        <w:t>update</w:t>
      </w:r>
      <w:r w:rsidRPr="00F34A27">
        <w:rPr>
          <w:rFonts w:eastAsia="Malgun Gothic"/>
          <w:lang w:eastAsia="ko-KR"/>
        </w:rPr>
        <w:t xml:space="preserve"> such as adding or deleting item(s) from the original list, the </w:t>
      </w:r>
      <w:r w:rsidRPr="00A7571A">
        <w:rPr>
          <w:rFonts w:eastAsia="Malgun Gothic"/>
          <w:lang w:eastAsia="ko-KR"/>
        </w:rPr>
        <w:t>Update</w:t>
      </w:r>
      <w:r w:rsidRPr="00F34A27">
        <w:rPr>
          <w:rFonts w:eastAsia="Malgun Gothic"/>
          <w:lang w:eastAsia="ko-KR"/>
        </w:rPr>
        <w:t xml:space="preserve"> request need to contain the entire items having new and old items. With the virtual resource, the Originator can include an item to add or delete with the indication whether it is adding an item or deleting it.</w:t>
      </w:r>
    </w:p>
    <w:p w:rsidR="00D14DFB" w:rsidRPr="00F34A27" w:rsidRDefault="00D14DFB" w:rsidP="00D14DFB">
      <w:pPr>
        <w:pStyle w:val="FL"/>
        <w:rPr>
          <w:rFonts w:eastAsia="Malgun Gothic"/>
          <w:lang w:eastAsia="ko-KR"/>
        </w:rPr>
      </w:pPr>
      <w:r w:rsidRPr="00F34A27">
        <w:rPr>
          <w:rFonts w:eastAsia="Malgun Gothic"/>
          <w:noProof/>
          <w:lang w:val="de-DE" w:eastAsia="de-DE"/>
        </w:rPr>
        <w:lastRenderedPageBreak/>
        <w:drawing>
          <wp:inline distT="0" distB="0" distL="0" distR="0" wp14:anchorId="498FEF7E" wp14:editId="31E39B0D">
            <wp:extent cx="4712335" cy="2737485"/>
            <wp:effectExtent l="0" t="0" r="0" b="571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12335" cy="2737485"/>
                    </a:xfrm>
                    <a:prstGeom prst="rect">
                      <a:avLst/>
                    </a:prstGeom>
                    <a:noFill/>
                  </pic:spPr>
                </pic:pic>
              </a:graphicData>
            </a:graphic>
          </wp:inline>
        </w:drawing>
      </w:r>
    </w:p>
    <w:p w:rsidR="00D14DFB" w:rsidRPr="00F34A27" w:rsidRDefault="00D14DFB" w:rsidP="00D14DFB">
      <w:pPr>
        <w:pStyle w:val="TF"/>
        <w:rPr>
          <w:iCs/>
          <w:lang w:eastAsia="fr-FR"/>
        </w:rPr>
      </w:pPr>
      <w:r w:rsidRPr="00F34A27">
        <w:rPr>
          <w:iCs/>
          <w:lang w:eastAsia="fr-FR"/>
        </w:rPr>
        <w:t xml:space="preserve">Figure 6.1.4-1: </w:t>
      </w:r>
      <w:r w:rsidRPr="00422259">
        <w:rPr>
          <w:iCs/>
          <w:lang w:eastAsia="fr-FR"/>
        </w:rPr>
        <w:t>SRT</w:t>
      </w:r>
      <w:r w:rsidRPr="00F34A27">
        <w:rPr>
          <w:iCs/>
          <w:lang w:eastAsia="fr-FR"/>
        </w:rPr>
        <w:t xml:space="preserve"> </w:t>
      </w:r>
      <w:r w:rsidRPr="00A7571A">
        <w:rPr>
          <w:iCs/>
          <w:lang w:eastAsia="fr-FR"/>
        </w:rPr>
        <w:t>update</w:t>
      </w:r>
      <w:r w:rsidRPr="00F34A27">
        <w:rPr>
          <w:iCs/>
          <w:lang w:eastAsia="fr-FR"/>
        </w:rPr>
        <w:t xml:space="preserve"> with virtual resource</w:t>
      </w:r>
    </w:p>
    <w:p w:rsidR="00D14DFB" w:rsidRPr="00F34A27" w:rsidRDefault="00D14DFB" w:rsidP="00D14DFB">
      <w:pPr>
        <w:rPr>
          <w:rFonts w:eastAsia="Malgun Gothic"/>
          <w:lang w:eastAsia="ko-KR"/>
        </w:rPr>
      </w:pPr>
      <w:r w:rsidRPr="00F34A27">
        <w:rPr>
          <w:rFonts w:eastAsia="Malgun Gothic" w:hint="eastAsia"/>
          <w:lang w:eastAsia="ko-KR"/>
        </w:rPr>
        <w:t>A</w:t>
      </w:r>
      <w:r w:rsidRPr="00F34A27">
        <w:rPr>
          <w:rFonts w:eastAsia="Malgun Gothic"/>
          <w:lang w:eastAsia="ko-KR"/>
        </w:rPr>
        <w:t xml:space="preserve">lternatively, subscription/notification feature can be used. It is used by the </w:t>
      </w:r>
      <w:r w:rsidRPr="00422259">
        <w:rPr>
          <w:rFonts w:eastAsia="Malgun Gothic"/>
          <w:lang w:eastAsia="ko-KR"/>
        </w:rPr>
        <w:t>SRT</w:t>
      </w:r>
      <w:r w:rsidRPr="00F34A27">
        <w:rPr>
          <w:rFonts w:eastAsia="Malgun Gothic"/>
          <w:lang w:eastAsia="ko-KR"/>
        </w:rPr>
        <w:t xml:space="preserve"> Hosting CSEs, not the semantic data Hosting CSEs. Therefore the two different options can be used </w:t>
      </w:r>
      <w:r w:rsidRPr="00422259">
        <w:rPr>
          <w:rFonts w:eastAsia="Malgun Gothic"/>
          <w:lang w:eastAsia="ko-KR"/>
        </w:rPr>
        <w:t>in</w:t>
      </w:r>
      <w:r w:rsidRPr="00F34A27">
        <w:rPr>
          <w:rFonts w:eastAsia="Malgun Gothic"/>
          <w:lang w:eastAsia="ko-KR"/>
        </w:rPr>
        <w:t xml:space="preserve"> different use cases </w:t>
      </w:r>
      <w:r>
        <w:rPr>
          <w:rFonts w:eastAsia="Malgun Gothic"/>
          <w:lang w:eastAsia="ko-KR"/>
        </w:rPr>
        <w:t>-</w:t>
      </w:r>
      <w:r w:rsidRPr="00F34A27">
        <w:rPr>
          <w:rFonts w:eastAsia="Malgun Gothic"/>
          <w:lang w:eastAsia="ko-KR"/>
        </w:rPr>
        <w:t xml:space="preserve"> who initiates the </w:t>
      </w:r>
      <w:r w:rsidRPr="00422259">
        <w:rPr>
          <w:rFonts w:eastAsia="Malgun Gothic"/>
          <w:lang w:eastAsia="ko-KR"/>
        </w:rPr>
        <w:t>SRT</w:t>
      </w:r>
      <w:r w:rsidRPr="00F34A27">
        <w:rPr>
          <w:rFonts w:eastAsia="Malgun Gothic"/>
          <w:lang w:eastAsia="ko-KR"/>
        </w:rPr>
        <w:t xml:space="preserve"> updates. </w:t>
      </w:r>
      <w:r w:rsidRPr="00422259">
        <w:rPr>
          <w:rFonts w:eastAsia="Malgun Gothic"/>
          <w:lang w:eastAsia="ko-KR"/>
        </w:rPr>
        <w:t>In</w:t>
      </w:r>
      <w:r w:rsidRPr="00F34A27">
        <w:rPr>
          <w:rFonts w:eastAsia="Malgun Gothic"/>
          <w:lang w:eastAsia="ko-KR"/>
        </w:rPr>
        <w:t xml:space="preserve"> </w:t>
      </w:r>
      <w:r>
        <w:rPr>
          <w:rFonts w:eastAsia="Malgun Gothic"/>
          <w:lang w:eastAsia="ko-KR"/>
        </w:rPr>
        <w:t>f</w:t>
      </w:r>
      <w:r w:rsidRPr="00F34A27">
        <w:rPr>
          <w:rFonts w:eastAsia="Malgun Gothic"/>
          <w:lang w:eastAsia="ko-KR"/>
        </w:rPr>
        <w:t xml:space="preserve">igure 6.1.4-1, the CSE1 subscribes an event to keep updating its own </w:t>
      </w:r>
      <w:r w:rsidRPr="00422259">
        <w:rPr>
          <w:rFonts w:eastAsia="Malgun Gothic"/>
          <w:lang w:eastAsia="ko-KR"/>
        </w:rPr>
        <w:t>SRT</w:t>
      </w:r>
      <w:r w:rsidRPr="00F34A27">
        <w:rPr>
          <w:rFonts w:eastAsia="Malgun Gothic"/>
          <w:lang w:eastAsia="ko-KR"/>
        </w:rPr>
        <w:t xml:space="preserve"> regarding CSE3's semantic data by creating a &lt;subscription&gt; resource with corresponding notification event criteria. By the existing subscription/notification mechanism </w:t>
      </w:r>
      <w:r w:rsidRPr="00422259">
        <w:rPr>
          <w:rFonts w:eastAsia="Malgun Gothic"/>
          <w:lang w:eastAsia="ko-KR"/>
        </w:rPr>
        <w:t>in</w:t>
      </w:r>
      <w:r w:rsidRPr="00F34A27">
        <w:rPr>
          <w:rFonts w:eastAsia="Malgun Gothic"/>
          <w:lang w:eastAsia="ko-KR"/>
        </w:rPr>
        <w:t xml:space="preserve"> oneM2M systems, there is a single resource (i.e. subscribed-to resource) for event subscription. </w:t>
      </w:r>
      <w:r w:rsidRPr="00422259">
        <w:rPr>
          <w:rFonts w:eastAsia="Malgun Gothic"/>
          <w:lang w:eastAsia="ko-KR"/>
        </w:rPr>
        <w:t>In</w:t>
      </w:r>
      <w:r w:rsidRPr="00F34A27">
        <w:rPr>
          <w:rFonts w:eastAsia="Malgun Gothic"/>
          <w:lang w:eastAsia="ko-KR"/>
        </w:rPr>
        <w:t xml:space="preserve"> this case, the &lt;</w:t>
      </w:r>
      <w:r w:rsidRPr="00422259">
        <w:rPr>
          <w:rFonts w:eastAsia="Malgun Gothic"/>
          <w:i/>
          <w:lang w:eastAsia="ko-KR"/>
        </w:rPr>
        <w:t>SRT</w:t>
      </w:r>
      <w:r w:rsidRPr="00F34A27">
        <w:rPr>
          <w:rFonts w:eastAsia="Malgun Gothic"/>
          <w:lang w:eastAsia="ko-KR"/>
        </w:rPr>
        <w:t xml:space="preserve">&gt; virtual resource is the subscribed-to resource so a &lt;subscription&gt; resource creation request is configured to have the </w:t>
      </w:r>
      <w:proofErr w:type="gramStart"/>
      <w:r w:rsidRPr="00F34A27">
        <w:rPr>
          <w:rFonts w:eastAsia="Malgun Gothic"/>
          <w:b/>
          <w:i/>
          <w:lang w:eastAsia="ko-KR"/>
        </w:rPr>
        <w:t>To</w:t>
      </w:r>
      <w:proofErr w:type="gramEnd"/>
      <w:r w:rsidRPr="00F34A27">
        <w:rPr>
          <w:rFonts w:eastAsia="Malgun Gothic"/>
          <w:lang w:eastAsia="ko-KR"/>
        </w:rPr>
        <w:t xml:space="preserve"> parameter as the resource identifier such as "CSE1/base/</w:t>
      </w:r>
      <w:r w:rsidRPr="00422259">
        <w:rPr>
          <w:rFonts w:eastAsia="Malgun Gothic"/>
          <w:lang w:eastAsia="ko-KR"/>
        </w:rPr>
        <w:t>SRT</w:t>
      </w:r>
      <w:r w:rsidRPr="00F34A27">
        <w:rPr>
          <w:rFonts w:eastAsia="Malgun Gothic"/>
          <w:lang w:eastAsia="ko-KR"/>
        </w:rPr>
        <w:t>".</w:t>
      </w:r>
    </w:p>
    <w:p w:rsidR="00D14DFB" w:rsidRPr="00F34A27" w:rsidRDefault="00D14DFB" w:rsidP="00D14DFB">
      <w:pPr>
        <w:rPr>
          <w:rFonts w:eastAsia="Malgun Gothic"/>
          <w:lang w:eastAsia="ko-KR"/>
        </w:rPr>
      </w:pPr>
      <w:r w:rsidRPr="00F34A27">
        <w:rPr>
          <w:rFonts w:eastAsia="Malgun Gothic" w:hint="eastAsia"/>
          <w:lang w:eastAsia="ko-KR"/>
        </w:rPr>
        <w:t>A</w:t>
      </w:r>
      <w:r w:rsidRPr="00F34A27">
        <w:rPr>
          <w:rFonts w:eastAsia="Malgun Gothic"/>
          <w:lang w:eastAsia="ko-KR"/>
        </w:rPr>
        <w:t xml:space="preserve">nother benefit to have </w:t>
      </w:r>
      <w:r w:rsidRPr="00422259">
        <w:rPr>
          <w:rFonts w:eastAsia="Malgun Gothic"/>
          <w:lang w:eastAsia="ko-KR"/>
        </w:rPr>
        <w:t>SRT</w:t>
      </w:r>
      <w:r w:rsidRPr="00F34A27">
        <w:rPr>
          <w:rFonts w:eastAsia="Malgun Gothic"/>
          <w:lang w:eastAsia="ko-KR"/>
        </w:rPr>
        <w:t xml:space="preserve"> as a virtual resource is that CSE1 knows the request target since virtual resource names are given </w:t>
      </w:r>
      <w:r w:rsidRPr="00422259">
        <w:rPr>
          <w:rFonts w:eastAsia="Malgun Gothic"/>
          <w:lang w:eastAsia="ko-KR"/>
        </w:rPr>
        <w:t>in</w:t>
      </w:r>
      <w:r w:rsidRPr="00F34A27">
        <w:rPr>
          <w:rFonts w:eastAsia="Malgun Gothic"/>
          <w:lang w:eastAsia="ko-KR"/>
        </w:rPr>
        <w:t xml:space="preserve"> </w:t>
      </w:r>
      <w:r>
        <w:rPr>
          <w:rFonts w:eastAsia="Malgun Gothic"/>
          <w:lang w:eastAsia="ko-KR"/>
        </w:rPr>
        <w:t>clause 7.3 of the present document</w:t>
      </w:r>
      <w:r w:rsidRPr="00F34A27">
        <w:rPr>
          <w:rFonts w:eastAsia="Malgun Gothic"/>
          <w:lang w:eastAsia="ko-KR"/>
        </w:rPr>
        <w:t xml:space="preserve">. On the other hand, if the </w:t>
      </w:r>
      <w:r w:rsidRPr="00422259">
        <w:rPr>
          <w:rFonts w:eastAsia="Malgun Gothic"/>
          <w:lang w:eastAsia="ko-KR"/>
        </w:rPr>
        <w:t>SRT</w:t>
      </w:r>
      <w:r w:rsidRPr="00F34A27">
        <w:rPr>
          <w:rFonts w:eastAsia="Malgun Gothic"/>
          <w:lang w:eastAsia="ko-KR"/>
        </w:rPr>
        <w:t xml:space="preserve"> is represented </w:t>
      </w:r>
      <w:r w:rsidRPr="00422259">
        <w:rPr>
          <w:rFonts w:eastAsia="Malgun Gothic"/>
          <w:lang w:eastAsia="ko-KR"/>
        </w:rPr>
        <w:t>in</w:t>
      </w:r>
      <w:r w:rsidRPr="00F34A27">
        <w:rPr>
          <w:rFonts w:eastAsia="Malgun Gothic"/>
          <w:lang w:eastAsia="ko-KR"/>
        </w:rPr>
        <w:t xml:space="preserve"> a normal resource, the resource name is given by the entity who creates that so there is the discovery first to get access to the </w:t>
      </w:r>
      <w:r w:rsidRPr="00422259">
        <w:rPr>
          <w:rFonts w:eastAsia="Malgun Gothic"/>
          <w:lang w:eastAsia="ko-KR"/>
        </w:rPr>
        <w:t>SRT</w:t>
      </w:r>
      <w:r w:rsidRPr="00F34A27">
        <w:rPr>
          <w:rFonts w:eastAsia="Malgun Gothic"/>
          <w:lang w:eastAsia="ko-KR"/>
        </w:rPr>
        <w:t xml:space="preserve">. Also </w:t>
      </w:r>
      <w:r w:rsidRPr="00422259">
        <w:rPr>
          <w:rFonts w:eastAsia="Malgun Gothic"/>
          <w:lang w:eastAsia="ko-KR"/>
        </w:rPr>
        <w:t>in</w:t>
      </w:r>
      <w:r w:rsidRPr="00F34A27">
        <w:rPr>
          <w:rFonts w:eastAsia="Malgun Gothic"/>
          <w:lang w:eastAsia="ko-KR"/>
        </w:rPr>
        <w:t xml:space="preserve"> case of normal resource, there would be more than one resource instances. </w:t>
      </w:r>
    </w:p>
    <w:p w:rsidR="00D14DFB" w:rsidRPr="00F34A27" w:rsidRDefault="00D14DFB" w:rsidP="00D14DFB">
      <w:pPr>
        <w:rPr>
          <w:rFonts w:eastAsia="Malgun Gothic"/>
          <w:lang w:eastAsia="ko-KR"/>
        </w:rPr>
      </w:pPr>
      <w:proofErr w:type="gramStart"/>
      <w:r w:rsidRPr="00F34A27">
        <w:rPr>
          <w:rFonts w:eastAsia="Malgun Gothic"/>
          <w:lang w:eastAsia="ko-KR"/>
        </w:rPr>
        <w:t>oneM2M</w:t>
      </w:r>
      <w:proofErr w:type="gramEnd"/>
      <w:r w:rsidRPr="00F34A27">
        <w:rPr>
          <w:rFonts w:eastAsia="Malgun Gothic"/>
          <w:lang w:eastAsia="ko-KR"/>
        </w:rPr>
        <w:t xml:space="preserve"> provides different event types for notifications, but to trigger notifications for new semantic data summary there needs a new event type definition to the </w:t>
      </w:r>
      <w:proofErr w:type="spellStart"/>
      <w:r w:rsidRPr="00F34A27">
        <w:rPr>
          <w:rFonts w:eastAsia="Malgun Gothic"/>
          <w:lang w:eastAsia="ko-KR"/>
        </w:rPr>
        <w:t>notificationEventType</w:t>
      </w:r>
      <w:proofErr w:type="spellEnd"/>
      <w:r w:rsidRPr="00F34A27">
        <w:rPr>
          <w:rFonts w:eastAsia="Malgun Gothic"/>
          <w:lang w:eastAsia="ko-KR"/>
        </w:rPr>
        <w:t xml:space="preserve"> of a subscription resource. The new event type "</w:t>
      </w:r>
      <w:r w:rsidRPr="00A7571A">
        <w:rPr>
          <w:rFonts w:eastAsia="Malgun Gothic"/>
          <w:lang w:eastAsia="ko-KR"/>
        </w:rPr>
        <w:t>Update</w:t>
      </w:r>
      <w:r w:rsidRPr="00F34A27">
        <w:rPr>
          <w:rFonts w:eastAsia="Malgun Gothic"/>
          <w:lang w:eastAsia="ko-KR"/>
        </w:rPr>
        <w:t xml:space="preserve"> to semantic data summary". Basicall</w:t>
      </w:r>
      <w:r w:rsidRPr="00434CC9">
        <w:rPr>
          <w:rFonts w:eastAsia="Malgun Gothic"/>
          <w:lang w:eastAsia="ko-KR"/>
        </w:rPr>
        <w:t>y, n</w:t>
      </w:r>
      <w:r w:rsidRPr="00F34A27">
        <w:rPr>
          <w:rFonts w:eastAsia="Malgun Gothic"/>
          <w:lang w:eastAsia="ko-KR"/>
        </w:rPr>
        <w:t xml:space="preserve">ew summary data can be notified per event. There could be filtering per semantic discovery agreement between (e.g. CSE1 and CSE3). </w:t>
      </w:r>
    </w:p>
    <w:p w:rsidR="00D14DFB" w:rsidRPr="00F34A27" w:rsidRDefault="00D14DFB" w:rsidP="00D14DFB">
      <w:pPr>
        <w:rPr>
          <w:rFonts w:eastAsia="Malgun Gothic"/>
          <w:lang w:eastAsia="ko-KR"/>
        </w:rPr>
      </w:pPr>
      <w:r w:rsidRPr="00F34A27">
        <w:rPr>
          <w:rFonts w:eastAsia="Malgun Gothic" w:hint="eastAsia"/>
          <w:lang w:eastAsia="ko-KR"/>
        </w:rPr>
        <w:t>W</w:t>
      </w:r>
      <w:r w:rsidRPr="00F34A27">
        <w:rPr>
          <w:rFonts w:eastAsia="Malgun Gothic"/>
          <w:lang w:eastAsia="ko-KR"/>
        </w:rPr>
        <w:t xml:space="preserve">hatever the methods, there is no limitation for CSEs involving the propagation. It could be done between Registrar and Registry </w:t>
      </w:r>
      <w:r w:rsidRPr="00422259">
        <w:rPr>
          <w:rFonts w:eastAsia="Malgun Gothic"/>
          <w:lang w:eastAsia="ko-KR"/>
        </w:rPr>
        <w:t>in</w:t>
      </w:r>
      <w:r w:rsidRPr="00F34A27">
        <w:rPr>
          <w:rFonts w:eastAsia="Malgun Gothic"/>
          <w:lang w:eastAsia="ko-KR"/>
        </w:rPr>
        <w:t xml:space="preserve"> zero hop. Also, could happen between remote CSEs (e.g. CSE1 and CSE4 </w:t>
      </w:r>
      <w:r w:rsidRPr="00422259">
        <w:rPr>
          <w:rFonts w:eastAsia="Malgun Gothic"/>
          <w:lang w:eastAsia="ko-KR"/>
        </w:rPr>
        <w:t>in</w:t>
      </w:r>
      <w:r w:rsidRPr="00F34A27">
        <w:rPr>
          <w:rFonts w:eastAsia="Malgun Gothic"/>
          <w:lang w:eastAsia="ko-KR"/>
        </w:rPr>
        <w:t xml:space="preserve"> 3 hops). Note that the term and definition hop is defined </w:t>
      </w:r>
      <w:r w:rsidRPr="00422259">
        <w:rPr>
          <w:rFonts w:eastAsia="Malgun Gothic"/>
          <w:lang w:eastAsia="ko-KR"/>
        </w:rPr>
        <w:t>in</w:t>
      </w:r>
      <w:r w:rsidRPr="00F34A27">
        <w:rPr>
          <w:rFonts w:eastAsia="Malgun Gothic"/>
          <w:lang w:eastAsia="ko-KR"/>
        </w:rPr>
        <w:t xml:space="preserve"> oneM2M </w:t>
      </w:r>
      <w:r w:rsidRPr="00A7571A">
        <w:rPr>
          <w:rFonts w:eastAsia="Malgun Gothic"/>
          <w:lang w:eastAsia="ko-KR"/>
        </w:rPr>
        <w:t>TS</w:t>
      </w:r>
      <w:r w:rsidRPr="00F34A27">
        <w:rPr>
          <w:rFonts w:eastAsia="Malgun Gothic"/>
          <w:lang w:eastAsia="ko-KR"/>
        </w:rPr>
        <w:t>-0001</w:t>
      </w:r>
      <w:r>
        <w:rPr>
          <w:rFonts w:eastAsia="Malgun Gothic"/>
          <w:lang w:eastAsia="ko-KR"/>
        </w:rPr>
        <w:t xml:space="preserve"> [</w:t>
      </w:r>
      <w:r>
        <w:rPr>
          <w:rFonts w:eastAsia="Malgun Gothic"/>
          <w:lang w:eastAsia="ko-KR"/>
        </w:rPr>
        <w:fldChar w:fldCharType="begin"/>
      </w:r>
      <w:r>
        <w:rPr>
          <w:rFonts w:eastAsia="Malgun Gothic"/>
          <w:lang w:eastAsia="ko-KR"/>
        </w:rPr>
        <w:instrText xml:space="preserve">REF REF_ONEM2MTS_0001 \h </w:instrText>
      </w:r>
      <w:r>
        <w:rPr>
          <w:rFonts w:eastAsia="Malgun Gothic"/>
          <w:lang w:eastAsia="ko-KR"/>
        </w:rPr>
      </w:r>
      <w:r>
        <w:rPr>
          <w:rFonts w:eastAsia="Malgun Gothic"/>
          <w:lang w:eastAsia="ko-KR"/>
        </w:rPr>
        <w:fldChar w:fldCharType="separate"/>
      </w:r>
      <w:r>
        <w:t>i.</w:t>
      </w:r>
      <w:r>
        <w:rPr>
          <w:noProof/>
        </w:rPr>
        <w:t>5</w:t>
      </w:r>
      <w:r>
        <w:rPr>
          <w:rFonts w:eastAsia="Malgun Gothic"/>
          <w:lang w:eastAsia="ko-KR"/>
        </w:rPr>
        <w:fldChar w:fldCharType="end"/>
      </w:r>
      <w:r>
        <w:rPr>
          <w:rFonts w:eastAsia="Malgun Gothic"/>
          <w:lang w:eastAsia="ko-KR"/>
        </w:rPr>
        <w:t>]</w:t>
      </w:r>
      <w:r w:rsidRPr="00F34A27">
        <w:rPr>
          <w:rFonts w:eastAsia="Malgun Gothic"/>
          <w:lang w:eastAsia="ko-KR"/>
        </w:rPr>
        <w:t xml:space="preserve">. </w:t>
      </w:r>
    </w:p>
    <w:p w:rsidR="00D14DFB" w:rsidRPr="00F34A27" w:rsidRDefault="00D14DFB" w:rsidP="00D14DFB">
      <w:pPr>
        <w:pStyle w:val="FL"/>
        <w:rPr>
          <w:rFonts w:eastAsia="Malgun Gothic"/>
          <w:sz w:val="28"/>
          <w:lang w:eastAsia="ko-KR"/>
        </w:rPr>
      </w:pPr>
      <w:r w:rsidRPr="00F34A27">
        <w:rPr>
          <w:rFonts w:eastAsia="Malgun Gothic"/>
          <w:noProof/>
          <w:lang w:val="de-DE" w:eastAsia="de-DE"/>
        </w:rPr>
        <w:drawing>
          <wp:inline distT="0" distB="0" distL="0" distR="0" wp14:anchorId="03C0193E" wp14:editId="7B9518FD">
            <wp:extent cx="6046967" cy="2244503"/>
            <wp:effectExtent l="0" t="0" r="0" b="381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61599" cy="2249934"/>
                    </a:xfrm>
                    <a:prstGeom prst="rect">
                      <a:avLst/>
                    </a:prstGeom>
                    <a:noFill/>
                  </pic:spPr>
                </pic:pic>
              </a:graphicData>
            </a:graphic>
          </wp:inline>
        </w:drawing>
      </w:r>
    </w:p>
    <w:p w:rsidR="00D14DFB" w:rsidRPr="00F34A27" w:rsidRDefault="00D14DFB" w:rsidP="00D14DFB">
      <w:pPr>
        <w:pStyle w:val="TF"/>
        <w:rPr>
          <w:rFonts w:ascii="Segoe UI" w:hAnsi="Segoe UI" w:cs="Segoe UI"/>
          <w:iCs/>
          <w:sz w:val="18"/>
          <w:szCs w:val="18"/>
          <w:lang w:eastAsia="fr-FR"/>
        </w:rPr>
      </w:pPr>
      <w:r w:rsidRPr="00F34A27">
        <w:rPr>
          <w:iCs/>
          <w:lang w:eastAsia="fr-FR"/>
        </w:rPr>
        <w:t xml:space="preserve">Figure 6.1.4-2: </w:t>
      </w:r>
      <w:r w:rsidRPr="00422259">
        <w:rPr>
          <w:iCs/>
          <w:lang w:eastAsia="fr-FR"/>
        </w:rPr>
        <w:t>SRT</w:t>
      </w:r>
      <w:r w:rsidRPr="00F34A27">
        <w:rPr>
          <w:iCs/>
          <w:lang w:eastAsia="fr-FR"/>
        </w:rPr>
        <w:t xml:space="preserve"> </w:t>
      </w:r>
      <w:r w:rsidRPr="00A7571A">
        <w:rPr>
          <w:iCs/>
          <w:lang w:eastAsia="fr-FR"/>
        </w:rPr>
        <w:t>update</w:t>
      </w:r>
      <w:r w:rsidRPr="00F34A27">
        <w:rPr>
          <w:iCs/>
          <w:lang w:eastAsia="fr-FR"/>
        </w:rPr>
        <w:t xml:space="preserve"> examples</w:t>
      </w:r>
    </w:p>
    <w:p w:rsidR="00D14DFB" w:rsidRPr="00F34A27" w:rsidRDefault="00D14DFB" w:rsidP="00D14DFB">
      <w:pPr>
        <w:rPr>
          <w:rFonts w:eastAsia="Malgun Gothic"/>
          <w:lang w:eastAsia="ko-KR"/>
        </w:rPr>
      </w:pPr>
      <w:r w:rsidRPr="00F34A27">
        <w:rPr>
          <w:rFonts w:eastAsia="Malgun Gothic"/>
          <w:lang w:eastAsia="ko-KR"/>
        </w:rPr>
        <w:lastRenderedPageBreak/>
        <w:t xml:space="preserve">Once a new semantic data summary gets noticed by a </w:t>
      </w:r>
      <w:r w:rsidRPr="00422259">
        <w:rPr>
          <w:rFonts w:eastAsia="Malgun Gothic"/>
          <w:lang w:eastAsia="ko-KR"/>
        </w:rPr>
        <w:t>CSE</w:t>
      </w:r>
      <w:r w:rsidRPr="00F34A27">
        <w:rPr>
          <w:rFonts w:eastAsia="Malgun Gothic"/>
          <w:lang w:eastAsia="ko-KR"/>
        </w:rPr>
        <w:t xml:space="preserve">, then it can be propagated by an </w:t>
      </w:r>
      <w:r w:rsidRPr="00A7571A">
        <w:rPr>
          <w:rFonts w:eastAsia="Malgun Gothic"/>
          <w:lang w:eastAsia="ko-KR"/>
        </w:rPr>
        <w:t>update</w:t>
      </w:r>
      <w:r w:rsidRPr="00F34A27">
        <w:rPr>
          <w:rFonts w:eastAsia="Malgun Gothic"/>
          <w:lang w:eastAsia="ko-KR"/>
        </w:rPr>
        <w:t xml:space="preserve"> or notification. Noticing new semantic summary involves a couple of aspects. Firstly, there are more than one &lt;</w:t>
      </w:r>
      <w:proofErr w:type="spellStart"/>
      <w:r w:rsidRPr="00F34A27">
        <w:rPr>
          <w:rFonts w:eastAsia="Malgun Gothic"/>
          <w:i/>
          <w:lang w:eastAsia="ko-KR"/>
        </w:rPr>
        <w:t>semanticDescriptor</w:t>
      </w:r>
      <w:proofErr w:type="spellEnd"/>
      <w:r w:rsidRPr="00F34A27">
        <w:rPr>
          <w:rFonts w:eastAsia="Malgun Gothic"/>
          <w:lang w:eastAsia="ko-KR"/>
        </w:rPr>
        <w:t xml:space="preserve">&gt; resources. Different resources could have duplicated summary (e.g. </w:t>
      </w:r>
      <w:r w:rsidRPr="00422259">
        <w:rPr>
          <w:rFonts w:eastAsia="Malgun Gothic"/>
          <w:lang w:eastAsia="ko-KR"/>
        </w:rPr>
        <w:t>RDF</w:t>
      </w:r>
      <w:r w:rsidRPr="00F34A27">
        <w:rPr>
          <w:rFonts w:eastAsia="Malgun Gothic"/>
          <w:lang w:eastAsia="ko-KR"/>
        </w:rPr>
        <w:t xml:space="preserve"> Class </w:t>
      </w:r>
      <w:r w:rsidRPr="00422259">
        <w:rPr>
          <w:rFonts w:eastAsia="Malgun Gothic"/>
          <w:lang w:eastAsia="ko-KR"/>
        </w:rPr>
        <w:t>URI</w:t>
      </w:r>
      <w:r w:rsidRPr="00F34A27">
        <w:rPr>
          <w:rFonts w:eastAsia="Malgun Gothic"/>
          <w:lang w:eastAsia="ko-KR"/>
        </w:rPr>
        <w:t>), so each manipulation on a &lt;</w:t>
      </w:r>
      <w:proofErr w:type="spellStart"/>
      <w:r w:rsidRPr="00F34A27">
        <w:rPr>
          <w:rFonts w:eastAsia="Malgun Gothic"/>
          <w:i/>
          <w:lang w:eastAsia="ko-KR"/>
        </w:rPr>
        <w:t>semanticDescriptor</w:t>
      </w:r>
      <w:proofErr w:type="spellEnd"/>
      <w:r w:rsidRPr="00F34A27">
        <w:rPr>
          <w:rFonts w:eastAsia="Malgun Gothic"/>
          <w:lang w:eastAsia="ko-KR"/>
        </w:rPr>
        <w:t xml:space="preserve">&gt; resource needs to be monitored by the </w:t>
      </w:r>
      <w:r w:rsidRPr="00422259">
        <w:rPr>
          <w:rFonts w:eastAsia="Malgun Gothic"/>
          <w:lang w:eastAsia="ko-KR"/>
        </w:rPr>
        <w:t>CSE</w:t>
      </w:r>
      <w:r w:rsidRPr="00F34A27">
        <w:rPr>
          <w:rFonts w:eastAsia="Malgun Gothic"/>
          <w:lang w:eastAsia="ko-KR"/>
        </w:rPr>
        <w:t xml:space="preserve">. For the duplicated summary, from the Hosting </w:t>
      </w:r>
      <w:r w:rsidRPr="00422259">
        <w:rPr>
          <w:rFonts w:eastAsia="Malgun Gothic"/>
          <w:lang w:eastAsia="ko-KR"/>
        </w:rPr>
        <w:t>CSE</w:t>
      </w:r>
      <w:r w:rsidRPr="00F34A27">
        <w:rPr>
          <w:rFonts w:eastAsia="Malgun Gothic"/>
          <w:lang w:eastAsia="ko-KR"/>
        </w:rPr>
        <w:t xml:space="preserve"> perspective, it is not required to propagate that data.</w:t>
      </w:r>
    </w:p>
    <w:p w:rsidR="00D14DFB" w:rsidRPr="00F34A27" w:rsidRDefault="00D14DFB" w:rsidP="00D14DFB">
      <w:pPr>
        <w:rPr>
          <w:rFonts w:eastAsia="Malgun Gothic"/>
          <w:lang w:eastAsia="ko-KR"/>
        </w:rPr>
      </w:pPr>
      <w:r w:rsidRPr="00F34A27">
        <w:rPr>
          <w:rFonts w:eastAsia="Malgun Gothic"/>
          <w:lang w:eastAsia="ko-KR"/>
        </w:rPr>
        <w:t>Secondly, different AEs create their own &lt;</w:t>
      </w:r>
      <w:proofErr w:type="spellStart"/>
      <w:r w:rsidRPr="00F34A27">
        <w:rPr>
          <w:rFonts w:eastAsia="Malgun Gothic"/>
          <w:lang w:eastAsia="ko-KR"/>
        </w:rPr>
        <w:t>semanticDescriptor</w:t>
      </w:r>
      <w:proofErr w:type="spellEnd"/>
      <w:r w:rsidRPr="00F34A27">
        <w:rPr>
          <w:rFonts w:eastAsia="Malgun Gothic"/>
          <w:lang w:eastAsia="ko-KR"/>
        </w:rPr>
        <w:t xml:space="preserve">&gt; resources and they would have different policies on </w:t>
      </w:r>
      <w:r w:rsidRPr="00422259">
        <w:rPr>
          <w:rFonts w:eastAsia="Malgun Gothic"/>
          <w:lang w:eastAsia="ko-KR"/>
        </w:rPr>
        <w:t>SRT</w:t>
      </w:r>
      <w:r w:rsidRPr="00F34A27">
        <w:rPr>
          <w:rFonts w:eastAsia="Malgun Gothic"/>
          <w:lang w:eastAsia="ko-KR"/>
        </w:rPr>
        <w:t xml:space="preserve"> updates. This means not all </w:t>
      </w:r>
      <w:r w:rsidRPr="00422259">
        <w:rPr>
          <w:rFonts w:eastAsia="Malgun Gothic"/>
          <w:lang w:eastAsia="ko-KR"/>
        </w:rPr>
        <w:t>RDF</w:t>
      </w:r>
      <w:r w:rsidRPr="00F34A27">
        <w:rPr>
          <w:rFonts w:eastAsia="Malgun Gothic"/>
          <w:lang w:eastAsia="ko-KR"/>
        </w:rPr>
        <w:t xml:space="preserve"> triples </w:t>
      </w:r>
      <w:r w:rsidRPr="00422259">
        <w:rPr>
          <w:rFonts w:eastAsia="Malgun Gothic"/>
          <w:lang w:eastAsia="ko-KR"/>
        </w:rPr>
        <w:t>in</w:t>
      </w:r>
      <w:r w:rsidRPr="00F34A27">
        <w:rPr>
          <w:rFonts w:eastAsia="Malgun Gothic"/>
          <w:lang w:eastAsia="ko-KR"/>
        </w:rPr>
        <w:t xml:space="preserve"> &lt;</w:t>
      </w:r>
      <w:proofErr w:type="spellStart"/>
      <w:r w:rsidRPr="00F34A27">
        <w:rPr>
          <w:rFonts w:eastAsia="Malgun Gothic"/>
          <w:lang w:eastAsia="ko-KR"/>
        </w:rPr>
        <w:t>semanticDescriptor</w:t>
      </w:r>
      <w:proofErr w:type="spellEnd"/>
      <w:r w:rsidRPr="00F34A27">
        <w:rPr>
          <w:rFonts w:eastAsia="Malgun Gothic"/>
          <w:lang w:eastAsia="ko-KR"/>
        </w:rPr>
        <w:t xml:space="preserve">&gt; resources get summarized and sends to other CSEs. Based on the </w:t>
      </w:r>
      <w:r w:rsidRPr="00422259">
        <w:rPr>
          <w:rFonts w:eastAsia="Malgun Gothic"/>
          <w:lang w:eastAsia="ko-KR"/>
        </w:rPr>
        <w:t>AE</w:t>
      </w:r>
      <w:r w:rsidRPr="00F34A27">
        <w:rPr>
          <w:rFonts w:eastAsia="Malgun Gothic"/>
          <w:lang w:eastAsia="ko-KR"/>
        </w:rPr>
        <w:t xml:space="preserve">'s policies that are set a priori on a </w:t>
      </w:r>
      <w:r w:rsidRPr="00422259">
        <w:rPr>
          <w:rFonts w:eastAsia="Malgun Gothic"/>
          <w:lang w:eastAsia="ko-KR"/>
        </w:rPr>
        <w:t>CSE</w:t>
      </w:r>
      <w:r w:rsidRPr="00F34A27">
        <w:rPr>
          <w:rFonts w:eastAsia="Malgun Gothic"/>
          <w:lang w:eastAsia="ko-KR"/>
        </w:rPr>
        <w:t xml:space="preserve"> (e.g. new </w:t>
      </w:r>
      <w:proofErr w:type="spellStart"/>
      <w:r w:rsidRPr="00F34A27">
        <w:rPr>
          <w:rFonts w:eastAsia="Malgun Gothic"/>
          <w:i/>
          <w:lang w:eastAsia="ko-KR"/>
        </w:rPr>
        <w:t>semanticDataPropagationPolicy</w:t>
      </w:r>
      <w:proofErr w:type="spellEnd"/>
      <w:r w:rsidRPr="00F34A27">
        <w:rPr>
          <w:rFonts w:eastAsia="Malgun Gothic"/>
          <w:lang w:eastAsia="ko-KR"/>
        </w:rPr>
        <w:t xml:space="preserve"> attribute of a &lt;</w:t>
      </w:r>
      <w:r w:rsidRPr="00422259">
        <w:rPr>
          <w:rFonts w:eastAsia="Malgun Gothic"/>
          <w:lang w:eastAsia="ko-KR"/>
        </w:rPr>
        <w:t>AE</w:t>
      </w:r>
      <w:r w:rsidRPr="00F34A27">
        <w:rPr>
          <w:rFonts w:eastAsia="Malgun Gothic"/>
          <w:lang w:eastAsia="ko-KR"/>
        </w:rPr>
        <w:t>&gt; resource), summarization methods (</w:t>
      </w:r>
      <w:r>
        <w:rPr>
          <w:rFonts w:eastAsia="Malgun Gothic"/>
          <w:lang w:eastAsia="ko-KR"/>
        </w:rPr>
        <w:t>c</w:t>
      </w:r>
      <w:r w:rsidRPr="00F34A27">
        <w:rPr>
          <w:rFonts w:eastAsia="Malgun Gothic"/>
          <w:lang w:eastAsia="ko-KR"/>
        </w:rPr>
        <w:t xml:space="preserve">lause 6.1.3.1.2) could be chosen and specific group of CSEs can get summary updates involving semantic discovery agreement (e.g. </w:t>
      </w:r>
      <w:r w:rsidRPr="00422259">
        <w:rPr>
          <w:rFonts w:eastAsia="Malgun Gothic"/>
          <w:lang w:eastAsia="ko-KR"/>
        </w:rPr>
        <w:t>P2P</w:t>
      </w:r>
      <w:r w:rsidRPr="00F34A27">
        <w:rPr>
          <w:rFonts w:eastAsia="Malgun Gothic"/>
          <w:lang w:eastAsia="ko-KR"/>
        </w:rPr>
        <w:t xml:space="preserve"> CSEs).</w:t>
      </w:r>
    </w:p>
    <w:p w:rsidR="00D14DFB" w:rsidRPr="00F34A27" w:rsidRDefault="00D14DFB" w:rsidP="00D14DFB">
      <w:pPr>
        <w:pStyle w:val="berschrift2"/>
      </w:pPr>
      <w:bookmarkStart w:id="60" w:name="_Toc74641157"/>
      <w:bookmarkStart w:id="61" w:name="_Toc74671219"/>
      <w:bookmarkStart w:id="62" w:name="_Toc75511359"/>
      <w:bookmarkStart w:id="63" w:name="_Toc75512973"/>
      <w:bookmarkStart w:id="64" w:name="_Toc75775090"/>
      <w:bookmarkStart w:id="65" w:name="_Toc76046197"/>
      <w:r w:rsidRPr="00F34A27">
        <w:t>6.2</w:t>
      </w:r>
      <w:r w:rsidRPr="00F34A27">
        <w:tab/>
      </w:r>
      <w:r w:rsidRPr="00422259">
        <w:t>ASD</w:t>
      </w:r>
      <w:r w:rsidRPr="00F34A27">
        <w:t xml:space="preserve"> Handling</w:t>
      </w:r>
      <w:bookmarkEnd w:id="60"/>
      <w:bookmarkEnd w:id="61"/>
      <w:bookmarkEnd w:id="62"/>
      <w:bookmarkEnd w:id="63"/>
      <w:bookmarkEnd w:id="64"/>
      <w:bookmarkEnd w:id="65"/>
    </w:p>
    <w:p w:rsidR="00D14DFB" w:rsidRPr="00F34A27" w:rsidRDefault="00D14DFB" w:rsidP="00D14DFB">
      <w:pPr>
        <w:pStyle w:val="berschrift3"/>
        <w:rPr>
          <w:rFonts w:eastAsiaTheme="minorEastAsia"/>
        </w:rPr>
      </w:pPr>
      <w:bookmarkStart w:id="66" w:name="_Toc74641158"/>
      <w:bookmarkStart w:id="67" w:name="_Toc74671220"/>
      <w:bookmarkStart w:id="68" w:name="_Toc75511360"/>
      <w:bookmarkStart w:id="69" w:name="_Toc75512974"/>
      <w:bookmarkStart w:id="70" w:name="_Toc75775091"/>
      <w:bookmarkStart w:id="71" w:name="_Toc76046198"/>
      <w:r w:rsidRPr="00F34A27">
        <w:rPr>
          <w:rFonts w:eastAsiaTheme="minorEastAsia"/>
        </w:rPr>
        <w:t>6.2.1</w:t>
      </w:r>
      <w:r w:rsidRPr="00F34A27">
        <w:rPr>
          <w:rFonts w:eastAsiaTheme="minorEastAsia"/>
        </w:rPr>
        <w:tab/>
        <w:t>Overview</w:t>
      </w:r>
      <w:bookmarkEnd w:id="66"/>
      <w:bookmarkEnd w:id="67"/>
      <w:bookmarkEnd w:id="68"/>
      <w:bookmarkEnd w:id="69"/>
      <w:bookmarkEnd w:id="70"/>
      <w:bookmarkEnd w:id="71"/>
    </w:p>
    <w:p w:rsidR="00D14DFB" w:rsidRPr="00F34A27" w:rsidRDefault="00D14DFB" w:rsidP="00D14DFB">
      <w:pPr>
        <w:rPr>
          <w:rFonts w:eastAsia="Malgun Gothic"/>
          <w:lang w:eastAsia="ko-KR"/>
        </w:rPr>
      </w:pPr>
      <w:r w:rsidRPr="00F34A27">
        <w:rPr>
          <w:rFonts w:eastAsia="Malgun Gothic"/>
          <w:lang w:eastAsia="ko-KR"/>
        </w:rPr>
        <w:t xml:space="preserve">The core element of an </w:t>
      </w:r>
      <w:r w:rsidRPr="00422259">
        <w:rPr>
          <w:rFonts w:eastAsia="Malgun Gothic"/>
          <w:lang w:eastAsia="ko-KR"/>
        </w:rPr>
        <w:t>ASD</w:t>
      </w:r>
      <w:r w:rsidRPr="00F34A27">
        <w:rPr>
          <w:rFonts w:eastAsia="Malgun Gothic"/>
          <w:lang w:eastAsia="ko-KR"/>
        </w:rPr>
        <w:t xml:space="preserve"> request is the embedded </w:t>
      </w:r>
      <w:r w:rsidRPr="00422259">
        <w:rPr>
          <w:rFonts w:eastAsia="Malgun Gothic"/>
          <w:lang w:eastAsia="ko-KR"/>
        </w:rPr>
        <w:t>SPARQL</w:t>
      </w:r>
      <w:r w:rsidRPr="00F34A27">
        <w:rPr>
          <w:rFonts w:eastAsia="Malgun Gothic"/>
          <w:lang w:eastAsia="ko-KR"/>
        </w:rPr>
        <w:t xml:space="preserve"> query, which aims at retrieving the requested triple data from the considered CSEs. The </w:t>
      </w:r>
      <w:r w:rsidRPr="00422259">
        <w:rPr>
          <w:rFonts w:eastAsia="Malgun Gothic"/>
          <w:lang w:eastAsia="ko-KR"/>
        </w:rPr>
        <w:t>SPARQL</w:t>
      </w:r>
      <w:r w:rsidRPr="00F34A27">
        <w:rPr>
          <w:rFonts w:eastAsia="Malgun Gothic"/>
          <w:lang w:eastAsia="ko-KR"/>
        </w:rPr>
        <w:t xml:space="preserve"> query could be executed on the selected CSEs if following considerations are fulfilled:</w:t>
      </w:r>
    </w:p>
    <w:p w:rsidR="00D14DFB" w:rsidRPr="00F34A27" w:rsidRDefault="00D14DFB" w:rsidP="00D14DFB">
      <w:pPr>
        <w:pStyle w:val="B1"/>
        <w:rPr>
          <w:rFonts w:eastAsia="Malgun Gothic"/>
          <w:lang w:eastAsia="ko-KR"/>
        </w:rPr>
      </w:pPr>
      <w:r w:rsidRPr="00F34A27">
        <w:rPr>
          <w:rFonts w:eastAsia="Malgun Gothic"/>
          <w:lang w:eastAsia="ko-KR"/>
        </w:rPr>
        <w:t>T</w:t>
      </w:r>
      <w:r w:rsidRPr="00F34A27">
        <w:rPr>
          <w:rFonts w:eastAsia="Malgun Gothic" w:hint="eastAsia"/>
          <w:lang w:eastAsia="ko-KR"/>
        </w:rPr>
        <w:t xml:space="preserve">he </w:t>
      </w:r>
      <w:r w:rsidRPr="00422259">
        <w:rPr>
          <w:rFonts w:eastAsia="Malgun Gothic"/>
          <w:lang w:eastAsia="ko-KR"/>
        </w:rPr>
        <w:t>SPARQL</w:t>
      </w:r>
      <w:r w:rsidRPr="00F34A27">
        <w:rPr>
          <w:rFonts w:eastAsia="Malgun Gothic"/>
          <w:lang w:eastAsia="ko-KR"/>
        </w:rPr>
        <w:t xml:space="preserve"> query should contain proper definitions of prefixes involved.</w:t>
      </w:r>
    </w:p>
    <w:p w:rsidR="00D14DFB" w:rsidRPr="00F34A27" w:rsidRDefault="00D14DFB" w:rsidP="00D14DFB">
      <w:pPr>
        <w:pStyle w:val="B1"/>
        <w:rPr>
          <w:rFonts w:eastAsia="Malgun Gothic"/>
          <w:lang w:eastAsia="ko-KR"/>
        </w:rPr>
      </w:pPr>
      <w:r w:rsidRPr="00F34A27">
        <w:rPr>
          <w:rFonts w:eastAsia="Malgun Gothic"/>
          <w:lang w:eastAsia="ko-KR"/>
        </w:rPr>
        <w:t xml:space="preserve">The </w:t>
      </w:r>
      <w:r w:rsidRPr="00422259">
        <w:rPr>
          <w:rFonts w:eastAsia="Malgun Gothic"/>
          <w:lang w:eastAsia="ko-KR"/>
        </w:rPr>
        <w:t>SPARQL</w:t>
      </w:r>
      <w:r w:rsidRPr="00F34A27">
        <w:rPr>
          <w:rFonts w:eastAsia="Malgun Gothic"/>
          <w:lang w:eastAsia="ko-KR"/>
        </w:rPr>
        <w:t xml:space="preserve"> query should contain at least one Class type (</w:t>
      </w:r>
      <w:r w:rsidRPr="00422259">
        <w:rPr>
          <w:rFonts w:eastAsia="Malgun Gothic"/>
          <w:lang w:eastAsia="ko-KR"/>
        </w:rPr>
        <w:t>RDF</w:t>
      </w:r>
      <w:r w:rsidRPr="00F34A27">
        <w:rPr>
          <w:rFonts w:eastAsia="Malgun Gothic"/>
          <w:lang w:eastAsia="ko-KR"/>
        </w:rPr>
        <w:t xml:space="preserve"> Class) or Property type (</w:t>
      </w:r>
      <w:r w:rsidRPr="00422259">
        <w:rPr>
          <w:rFonts w:eastAsia="Malgun Gothic"/>
          <w:lang w:eastAsia="ko-KR"/>
        </w:rPr>
        <w:t>RDF</w:t>
      </w:r>
      <w:r w:rsidRPr="00F34A27">
        <w:rPr>
          <w:rFonts w:eastAsia="Malgun Gothic"/>
          <w:lang w:eastAsia="ko-KR"/>
        </w:rPr>
        <w:t xml:space="preserve"> Property) as a condition to be matched </w:t>
      </w:r>
      <w:r w:rsidRPr="00422259">
        <w:rPr>
          <w:rFonts w:eastAsia="Malgun Gothic"/>
          <w:lang w:eastAsia="ko-KR"/>
        </w:rPr>
        <w:t>in</w:t>
      </w:r>
      <w:r w:rsidRPr="00F34A27">
        <w:rPr>
          <w:rFonts w:eastAsia="Malgun Gothic"/>
          <w:lang w:eastAsia="ko-KR"/>
        </w:rPr>
        <w:t xml:space="preserve"> the </w:t>
      </w:r>
      <w:r w:rsidRPr="00A7571A">
        <w:rPr>
          <w:rFonts w:eastAsia="Malgun Gothic"/>
          <w:lang w:eastAsia="ko-KR"/>
        </w:rPr>
        <w:t>WHERE</w:t>
      </w:r>
      <w:r w:rsidRPr="00F34A27">
        <w:rPr>
          <w:rFonts w:eastAsia="Malgun Gothic"/>
          <w:lang w:eastAsia="ko-KR"/>
        </w:rPr>
        <w:t xml:space="preserve"> </w:t>
      </w:r>
      <w:r>
        <w:rPr>
          <w:rFonts w:eastAsia="Malgun Gothic"/>
          <w:lang w:eastAsia="ko-KR"/>
        </w:rPr>
        <w:t>c</w:t>
      </w:r>
      <w:r w:rsidRPr="00F34A27">
        <w:rPr>
          <w:rFonts w:eastAsia="Malgun Gothic"/>
          <w:lang w:eastAsia="ko-KR"/>
        </w:rPr>
        <w:t>lause.</w:t>
      </w:r>
    </w:p>
    <w:p w:rsidR="00D14DFB" w:rsidRPr="00F34A27" w:rsidRDefault="00D14DFB" w:rsidP="00D14DFB">
      <w:pPr>
        <w:rPr>
          <w:rFonts w:eastAsia="Malgun Gothic"/>
          <w:i/>
          <w:color w:val="000000" w:themeColor="text1"/>
          <w:lang w:eastAsia="ko-KR"/>
        </w:rPr>
      </w:pPr>
      <w:r w:rsidRPr="00F34A27">
        <w:rPr>
          <w:rFonts w:eastAsia="Malgun Gothic" w:hint="eastAsia"/>
          <w:lang w:eastAsia="ko-KR"/>
        </w:rPr>
        <w:t>The first consideration is focuse</w:t>
      </w:r>
      <w:r w:rsidRPr="00F34A27">
        <w:rPr>
          <w:rFonts w:eastAsia="Malgun Gothic"/>
          <w:lang w:eastAsia="ko-KR"/>
        </w:rPr>
        <w:t>d</w:t>
      </w:r>
      <w:r w:rsidRPr="00F34A27">
        <w:rPr>
          <w:rFonts w:eastAsia="Malgun Gothic" w:hint="eastAsia"/>
          <w:lang w:eastAsia="ko-KR"/>
        </w:rPr>
        <w:t xml:space="preserve"> on retrieving the list of ontologies involved </w:t>
      </w:r>
      <w:r w:rsidRPr="00422259">
        <w:rPr>
          <w:rFonts w:eastAsia="Malgun Gothic" w:hint="eastAsia"/>
          <w:lang w:eastAsia="ko-KR"/>
        </w:rPr>
        <w:t>in</w:t>
      </w:r>
      <w:r w:rsidRPr="00F34A27">
        <w:rPr>
          <w:rFonts w:eastAsia="Malgun Gothic" w:hint="eastAsia"/>
          <w:lang w:eastAsia="ko-KR"/>
        </w:rPr>
        <w:t xml:space="preserve"> the query. </w:t>
      </w:r>
      <w:r w:rsidRPr="00F34A27">
        <w:rPr>
          <w:rFonts w:eastAsia="Malgun Gothic"/>
          <w:lang w:eastAsia="ko-KR"/>
        </w:rPr>
        <w:t xml:space="preserve">Based on these prefixes, and routing table, the hosting </w:t>
      </w:r>
      <w:r w:rsidRPr="00422259">
        <w:rPr>
          <w:rFonts w:eastAsia="Malgun Gothic"/>
          <w:lang w:eastAsia="ko-KR"/>
        </w:rPr>
        <w:t>CSE</w:t>
      </w:r>
      <w:r w:rsidRPr="00F34A27">
        <w:rPr>
          <w:rFonts w:eastAsia="Malgun Gothic"/>
          <w:lang w:eastAsia="ko-KR"/>
        </w:rPr>
        <w:t xml:space="preserve"> will be able to </w:t>
      </w:r>
      <w:r w:rsidRPr="00A7571A">
        <w:rPr>
          <w:rFonts w:eastAsia="Malgun Gothic"/>
          <w:lang w:eastAsia="ko-KR"/>
        </w:rPr>
        <w:t>select</w:t>
      </w:r>
      <w:r w:rsidRPr="00F34A27">
        <w:rPr>
          <w:rFonts w:eastAsia="Malgun Gothic"/>
          <w:lang w:eastAsia="ko-KR"/>
        </w:rPr>
        <w:t xml:space="preserve"> the target </w:t>
      </w:r>
      <w:r w:rsidRPr="00422259">
        <w:rPr>
          <w:rFonts w:eastAsia="Malgun Gothic"/>
          <w:lang w:eastAsia="ko-KR"/>
        </w:rPr>
        <w:t>CSE</w:t>
      </w:r>
      <w:r w:rsidRPr="00F34A27">
        <w:rPr>
          <w:rFonts w:eastAsia="Malgun Gothic"/>
          <w:lang w:eastAsia="ko-KR"/>
        </w:rPr>
        <w:t xml:space="preserve">, </w:t>
      </w:r>
      <w:r w:rsidRPr="00A7571A">
        <w:rPr>
          <w:rFonts w:eastAsia="Malgun Gothic"/>
          <w:lang w:eastAsia="ko-KR"/>
        </w:rPr>
        <w:t>where</w:t>
      </w:r>
      <w:r w:rsidRPr="00F34A27">
        <w:rPr>
          <w:rFonts w:eastAsia="Malgun Gothic"/>
          <w:lang w:eastAsia="ko-KR"/>
        </w:rPr>
        <w:t xml:space="preserve"> the query will be sent for execution. The second consideration is related to the case when the </w:t>
      </w:r>
      <w:r w:rsidRPr="00422259">
        <w:rPr>
          <w:rFonts w:eastAsia="Malgun Gothic"/>
          <w:lang w:eastAsia="ko-KR"/>
        </w:rPr>
        <w:t>ASD</w:t>
      </w:r>
      <w:r w:rsidRPr="00F34A27">
        <w:rPr>
          <w:rFonts w:eastAsia="Malgun Gothic"/>
          <w:lang w:eastAsia="ko-KR"/>
        </w:rPr>
        <w:t xml:space="preserve"> request specifies </w:t>
      </w:r>
      <w:r w:rsidRPr="00422259">
        <w:rPr>
          <w:rFonts w:eastAsia="Malgun Gothic"/>
          <w:lang w:eastAsia="ko-KR"/>
        </w:rPr>
        <w:t>RDF</w:t>
      </w:r>
      <w:r w:rsidRPr="00F34A27">
        <w:rPr>
          <w:rFonts w:eastAsia="Malgun Gothic"/>
          <w:lang w:eastAsia="ko-KR"/>
        </w:rPr>
        <w:t xml:space="preserve"> Summaries to be matched </w:t>
      </w:r>
      <w:r w:rsidRPr="00422259">
        <w:rPr>
          <w:rFonts w:eastAsia="Malgun Gothic"/>
          <w:lang w:eastAsia="ko-KR"/>
        </w:rPr>
        <w:t>in</w:t>
      </w:r>
      <w:r w:rsidRPr="00F34A27">
        <w:rPr>
          <w:rFonts w:eastAsia="Malgun Gothic"/>
          <w:lang w:eastAsia="ko-KR"/>
        </w:rPr>
        <w:t xml:space="preserve"> the triple </w:t>
      </w:r>
      <w:r w:rsidRPr="0004152F">
        <w:rPr>
          <w:rFonts w:eastAsia="Malgun Gothic"/>
          <w:lang w:eastAsia="ko-KR"/>
        </w:rPr>
        <w:t xml:space="preserve">data. As described in clause 6.1.3.1.2, the entries in the routing table will include the Class or Property URI if their corresponding instances are populated in the database. Therefore, the URI of the RDF Class or Property type in the query will be used to </w:t>
      </w:r>
      <w:r w:rsidRPr="00A7571A">
        <w:rPr>
          <w:rFonts w:eastAsia="Malgun Gothic"/>
          <w:lang w:eastAsia="ko-KR"/>
        </w:rPr>
        <w:t>select</w:t>
      </w:r>
      <w:r w:rsidRPr="0004152F">
        <w:rPr>
          <w:rFonts w:eastAsia="Malgun Gothic"/>
          <w:lang w:eastAsia="ko-KR"/>
        </w:rPr>
        <w:t xml:space="preserve"> the target CSEs which contain the respective triple data. In addition, it is also an important</w:t>
      </w:r>
      <w:r w:rsidRPr="00F34A27">
        <w:rPr>
          <w:rFonts w:eastAsia="Malgun Gothic"/>
          <w:lang w:eastAsia="ko-KR"/>
        </w:rPr>
        <w:t xml:space="preserve"> factor </w:t>
      </w:r>
      <w:r w:rsidRPr="00422259">
        <w:rPr>
          <w:rFonts w:eastAsia="Malgun Gothic"/>
          <w:lang w:eastAsia="ko-KR"/>
        </w:rPr>
        <w:t>in</w:t>
      </w:r>
      <w:r w:rsidRPr="00F34A27">
        <w:rPr>
          <w:rFonts w:eastAsia="Malgun Gothic"/>
          <w:lang w:eastAsia="ko-KR"/>
        </w:rPr>
        <w:t xml:space="preserve"> </w:t>
      </w:r>
      <w:r w:rsidRPr="00422259">
        <w:rPr>
          <w:rFonts w:eastAsia="Malgun Gothic"/>
          <w:lang w:eastAsia="ko-KR"/>
        </w:rPr>
        <w:t>SPARQL</w:t>
      </w:r>
      <w:r w:rsidRPr="00F34A27">
        <w:rPr>
          <w:rFonts w:eastAsia="Malgun Gothic"/>
          <w:lang w:eastAsia="ko-KR"/>
        </w:rPr>
        <w:t xml:space="preserve"> query fragmentation, which is described </w:t>
      </w:r>
      <w:r w:rsidRPr="00422259">
        <w:rPr>
          <w:rFonts w:eastAsia="Malgun Gothic"/>
          <w:lang w:eastAsia="ko-KR"/>
        </w:rPr>
        <w:t>in</w:t>
      </w:r>
      <w:r w:rsidRPr="00F34A27">
        <w:rPr>
          <w:rFonts w:eastAsia="Malgun Gothic"/>
          <w:lang w:eastAsia="ko-KR"/>
        </w:rPr>
        <w:t xml:space="preserve"> </w:t>
      </w:r>
      <w:r>
        <w:rPr>
          <w:rFonts w:eastAsia="Malgun Gothic"/>
          <w:lang w:eastAsia="ko-KR"/>
        </w:rPr>
        <w:t>c</w:t>
      </w:r>
      <w:r w:rsidRPr="00F34A27">
        <w:rPr>
          <w:rFonts w:eastAsia="Malgun Gothic"/>
          <w:lang w:eastAsia="ko-KR"/>
        </w:rPr>
        <w:t>lause 6.2.3.</w:t>
      </w:r>
    </w:p>
    <w:p w:rsidR="00D14DFB" w:rsidRPr="00F34A27" w:rsidRDefault="00D14DFB" w:rsidP="00D14DFB">
      <w:pPr>
        <w:pStyle w:val="berschrift3"/>
        <w:rPr>
          <w:rFonts w:eastAsiaTheme="minorEastAsia"/>
        </w:rPr>
      </w:pPr>
      <w:bookmarkStart w:id="72" w:name="_Toc74641159"/>
      <w:bookmarkStart w:id="73" w:name="_Toc74671221"/>
      <w:bookmarkStart w:id="74" w:name="_Toc75511361"/>
      <w:bookmarkStart w:id="75" w:name="_Toc75512975"/>
      <w:bookmarkStart w:id="76" w:name="_Toc75775092"/>
      <w:bookmarkStart w:id="77" w:name="_Toc76046199"/>
      <w:r w:rsidRPr="00F34A27">
        <w:rPr>
          <w:rFonts w:eastAsiaTheme="minorEastAsia"/>
        </w:rPr>
        <w:t>6.2.2</w:t>
      </w:r>
      <w:r w:rsidRPr="00F34A27">
        <w:rPr>
          <w:rFonts w:eastAsiaTheme="minorEastAsia"/>
        </w:rPr>
        <w:tab/>
      </w:r>
      <w:r w:rsidRPr="00422259">
        <w:rPr>
          <w:rFonts w:eastAsiaTheme="minorEastAsia"/>
        </w:rPr>
        <w:t>ASD</w:t>
      </w:r>
      <w:r w:rsidRPr="00F34A27">
        <w:rPr>
          <w:rFonts w:eastAsiaTheme="minorEastAsia"/>
        </w:rPr>
        <w:t xml:space="preserve"> request handling with criteria matching</w:t>
      </w:r>
      <w:bookmarkEnd w:id="72"/>
      <w:bookmarkEnd w:id="73"/>
      <w:bookmarkEnd w:id="74"/>
      <w:bookmarkEnd w:id="75"/>
      <w:bookmarkEnd w:id="76"/>
      <w:bookmarkEnd w:id="77"/>
    </w:p>
    <w:p w:rsidR="00D14DFB" w:rsidRPr="00F34A27" w:rsidRDefault="00D14DFB" w:rsidP="00D14DFB">
      <w:pPr>
        <w:rPr>
          <w:rFonts w:eastAsia="Malgun Gothic"/>
          <w:lang w:eastAsia="ko-KR"/>
        </w:rPr>
      </w:pPr>
      <w:r w:rsidRPr="00F34A27">
        <w:rPr>
          <w:rFonts w:eastAsia="Malgun Gothic"/>
          <w:lang w:eastAsia="ko-KR"/>
        </w:rPr>
        <w:t xml:space="preserve">The </w:t>
      </w:r>
      <w:r w:rsidRPr="00422259">
        <w:rPr>
          <w:rFonts w:eastAsia="Malgun Gothic"/>
          <w:lang w:eastAsia="ko-KR"/>
        </w:rPr>
        <w:t>ASD</w:t>
      </w:r>
      <w:r w:rsidRPr="00F34A27">
        <w:rPr>
          <w:rFonts w:eastAsia="Malgun Gothic"/>
          <w:lang w:eastAsia="ko-KR"/>
        </w:rPr>
        <w:t xml:space="preserve"> can be performed with different matching criteria </w:t>
      </w:r>
      <w:r w:rsidRPr="00422259">
        <w:rPr>
          <w:rFonts w:eastAsia="Malgun Gothic"/>
          <w:lang w:eastAsia="ko-KR"/>
        </w:rPr>
        <w:t>in</w:t>
      </w:r>
      <w:r w:rsidRPr="00F34A27">
        <w:rPr>
          <w:rFonts w:eastAsia="Malgun Gothic"/>
          <w:lang w:eastAsia="ko-KR"/>
        </w:rPr>
        <w:t xml:space="preserve"> the </w:t>
      </w:r>
      <w:r w:rsidRPr="00422259">
        <w:rPr>
          <w:rFonts w:eastAsia="Malgun Gothic"/>
          <w:lang w:eastAsia="ko-KR"/>
        </w:rPr>
        <w:t>SRT</w:t>
      </w:r>
      <w:r w:rsidRPr="00F34A27">
        <w:rPr>
          <w:rFonts w:eastAsia="Malgun Gothic"/>
          <w:lang w:eastAsia="ko-KR"/>
        </w:rPr>
        <w:t xml:space="preserve">, as each criterion has different impact such as the search complexity, query fan-out, response time etc. Three matching criteria can be possible to </w:t>
      </w:r>
      <w:r w:rsidRPr="00A7571A">
        <w:rPr>
          <w:rFonts w:eastAsia="Malgun Gothic"/>
          <w:lang w:eastAsia="ko-KR"/>
        </w:rPr>
        <w:t>select</w:t>
      </w:r>
      <w:r w:rsidRPr="00F34A27">
        <w:rPr>
          <w:rFonts w:eastAsia="Malgun Gothic"/>
          <w:lang w:eastAsia="ko-KR"/>
        </w:rPr>
        <w:t xml:space="preserve"> the target CSEs. These criteria can be selected by the Originator or by the local policies of CSEs.</w:t>
      </w:r>
      <w:r w:rsidRPr="00F34A27">
        <w:rPr>
          <w:rFonts w:eastAsia="Malgun Gothic" w:hint="eastAsia"/>
          <w:lang w:eastAsia="ko-KR"/>
        </w:rPr>
        <w:t xml:space="preserve"> </w:t>
      </w:r>
      <w:r w:rsidRPr="00F34A27">
        <w:rPr>
          <w:rFonts w:eastAsia="Malgun Gothic"/>
          <w:lang w:eastAsia="ko-KR"/>
        </w:rPr>
        <w:t>These criteria can be considered as a selection to have a compromise, mainly between the lookup complexity and the query fan-out.</w:t>
      </w:r>
    </w:p>
    <w:p w:rsidR="00D14DFB" w:rsidRPr="00F34A27" w:rsidRDefault="00D14DFB" w:rsidP="00D14DFB">
      <w:pPr>
        <w:rPr>
          <w:rFonts w:eastAsia="Malgun Gothic"/>
          <w:lang w:eastAsia="ko-KR"/>
        </w:rPr>
      </w:pPr>
      <w:r w:rsidRPr="00F34A27">
        <w:rPr>
          <w:rFonts w:eastAsia="Malgun Gothic"/>
          <w:lang w:eastAsia="ko-KR"/>
        </w:rPr>
        <w:t xml:space="preserve">The first matching criteria is to </w:t>
      </w:r>
      <w:r w:rsidRPr="00A7571A">
        <w:rPr>
          <w:rFonts w:eastAsia="Malgun Gothic"/>
          <w:lang w:eastAsia="ko-KR"/>
        </w:rPr>
        <w:t>select</w:t>
      </w:r>
      <w:r w:rsidRPr="00F34A27">
        <w:rPr>
          <w:rFonts w:eastAsia="Malgun Gothic"/>
          <w:lang w:eastAsia="ko-KR"/>
        </w:rPr>
        <w:t xml:space="preserve"> the target CSEs based on the Ontology </w:t>
      </w:r>
      <w:r w:rsidRPr="00422259">
        <w:rPr>
          <w:rFonts w:eastAsia="Malgun Gothic"/>
          <w:lang w:eastAsia="ko-KR"/>
        </w:rPr>
        <w:t>URI</w:t>
      </w:r>
      <w:r w:rsidRPr="00F34A27">
        <w:rPr>
          <w:rFonts w:eastAsia="Malgun Gothic"/>
          <w:lang w:eastAsia="ko-KR"/>
        </w:rPr>
        <w:t xml:space="preserve">. All the prefixes from the query are extracted and searched </w:t>
      </w:r>
      <w:r w:rsidRPr="00422259">
        <w:rPr>
          <w:rFonts w:eastAsia="Malgun Gothic"/>
          <w:lang w:eastAsia="ko-KR"/>
        </w:rPr>
        <w:t>in</w:t>
      </w:r>
      <w:r w:rsidRPr="00F34A27">
        <w:rPr>
          <w:rFonts w:eastAsia="Malgun Gothic"/>
          <w:lang w:eastAsia="ko-KR"/>
        </w:rPr>
        <w:t xml:space="preserve"> the </w:t>
      </w:r>
      <w:r w:rsidRPr="00422259">
        <w:rPr>
          <w:rFonts w:eastAsia="Malgun Gothic"/>
          <w:lang w:eastAsia="ko-KR"/>
        </w:rPr>
        <w:t>SRT</w:t>
      </w:r>
      <w:r w:rsidRPr="00F34A27">
        <w:rPr>
          <w:rFonts w:eastAsia="Malgun Gothic"/>
          <w:lang w:eastAsia="ko-KR"/>
        </w:rPr>
        <w:t xml:space="preserve">. Then those CSEs are selected which contain all the URIs extracted from the query. </w:t>
      </w:r>
      <w:r w:rsidRPr="00422259">
        <w:rPr>
          <w:rFonts w:eastAsia="Malgun Gothic"/>
          <w:lang w:eastAsia="ko-KR"/>
        </w:rPr>
        <w:t>In</w:t>
      </w:r>
      <w:r w:rsidRPr="00F34A27">
        <w:rPr>
          <w:rFonts w:eastAsia="Malgun Gothic"/>
          <w:lang w:eastAsia="ko-KR"/>
        </w:rPr>
        <w:t xml:space="preserve"> this case, more CSEs will be selected than by using the other matching criteria, as the </w:t>
      </w:r>
      <w:r w:rsidRPr="00422259">
        <w:rPr>
          <w:rFonts w:eastAsia="Malgun Gothic"/>
          <w:lang w:eastAsia="ko-KR"/>
        </w:rPr>
        <w:t>CSE</w:t>
      </w:r>
      <w:r w:rsidRPr="00F34A27">
        <w:rPr>
          <w:rFonts w:eastAsia="Malgun Gothic"/>
          <w:lang w:eastAsia="ko-KR"/>
        </w:rPr>
        <w:t xml:space="preserve"> are selected only based on the ontologies, of which the instances are available. There is an important point to note that the </w:t>
      </w:r>
      <w:r w:rsidRPr="00422259">
        <w:rPr>
          <w:rFonts w:eastAsia="Malgun Gothic"/>
          <w:lang w:eastAsia="ko-KR"/>
        </w:rPr>
        <w:t>CSE</w:t>
      </w:r>
      <w:r w:rsidRPr="00F34A27">
        <w:rPr>
          <w:rFonts w:eastAsia="Malgun Gothic"/>
          <w:lang w:eastAsia="ko-KR"/>
        </w:rPr>
        <w:t xml:space="preserve"> will not be selected if it does not contain any instance of required ontology, even if the </w:t>
      </w:r>
      <w:r w:rsidRPr="00422259">
        <w:rPr>
          <w:rFonts w:eastAsia="Malgun Gothic"/>
          <w:lang w:eastAsia="ko-KR"/>
        </w:rPr>
        <w:t>CSE</w:t>
      </w:r>
      <w:r w:rsidRPr="00F34A27">
        <w:rPr>
          <w:rFonts w:eastAsia="Malgun Gothic"/>
          <w:lang w:eastAsia="ko-KR"/>
        </w:rPr>
        <w:t xml:space="preserve"> contains, can access or can interpret that ontology. This emphasizes the preference of querying the instances as triple data </w:t>
      </w:r>
      <w:r w:rsidRPr="00422259">
        <w:rPr>
          <w:rFonts w:eastAsia="Malgun Gothic"/>
          <w:lang w:eastAsia="ko-KR"/>
        </w:rPr>
        <w:t>in</w:t>
      </w:r>
      <w:r w:rsidRPr="00F34A27">
        <w:rPr>
          <w:rFonts w:eastAsia="Malgun Gothic"/>
          <w:lang w:eastAsia="ko-KR"/>
        </w:rPr>
        <w:t xml:space="preserve"> the </w:t>
      </w:r>
      <w:r w:rsidRPr="00422259">
        <w:rPr>
          <w:rFonts w:eastAsia="Malgun Gothic"/>
          <w:lang w:eastAsia="ko-KR"/>
        </w:rPr>
        <w:t>ASD</w:t>
      </w:r>
      <w:r w:rsidRPr="00F34A27">
        <w:rPr>
          <w:rFonts w:eastAsia="Malgun Gothic"/>
          <w:lang w:eastAsia="ko-KR"/>
        </w:rPr>
        <w:t xml:space="preserve"> than the ontologies, as ontologies are assumed to be accessible on the Web. </w:t>
      </w:r>
    </w:p>
    <w:p w:rsidR="00D14DFB" w:rsidRPr="00F34A27" w:rsidRDefault="00D14DFB" w:rsidP="00D14DFB">
      <w:pPr>
        <w:rPr>
          <w:rFonts w:eastAsia="Malgun Gothic"/>
          <w:lang w:eastAsia="ko-KR"/>
        </w:rPr>
      </w:pPr>
      <w:r w:rsidRPr="00F34A27">
        <w:rPr>
          <w:rFonts w:eastAsia="Malgun Gothic"/>
          <w:lang w:eastAsia="ko-KR"/>
        </w:rPr>
        <w:t xml:space="preserve">The second criteria </w:t>
      </w:r>
      <w:r w:rsidRPr="00835933">
        <w:rPr>
          <w:rFonts w:eastAsia="Malgun Gothic"/>
          <w:lang w:eastAsia="ko-KR"/>
        </w:rPr>
        <w:t>involve</w:t>
      </w:r>
      <w:r w:rsidRPr="00F34A27">
        <w:rPr>
          <w:rFonts w:eastAsia="Malgun Gothic"/>
          <w:lang w:eastAsia="ko-KR"/>
        </w:rPr>
        <w:t xml:space="preserve"> matching the summary of the triple data available </w:t>
      </w:r>
      <w:r w:rsidRPr="00422259">
        <w:rPr>
          <w:rFonts w:eastAsia="Malgun Gothic"/>
          <w:lang w:eastAsia="ko-KR"/>
        </w:rPr>
        <w:t>in</w:t>
      </w:r>
      <w:r w:rsidRPr="00F34A27">
        <w:rPr>
          <w:rFonts w:eastAsia="Malgun Gothic"/>
          <w:lang w:eastAsia="ko-KR"/>
        </w:rPr>
        <w:t xml:space="preserve"> the </w:t>
      </w:r>
      <w:r w:rsidRPr="00422259">
        <w:rPr>
          <w:rFonts w:eastAsia="Malgun Gothic"/>
          <w:lang w:eastAsia="ko-KR"/>
        </w:rPr>
        <w:t>CSE</w:t>
      </w:r>
      <w:r w:rsidRPr="00F34A27">
        <w:rPr>
          <w:rFonts w:eastAsia="Malgun Gothic"/>
          <w:lang w:eastAsia="ko-KR"/>
        </w:rPr>
        <w:t xml:space="preserve">. </w:t>
      </w:r>
      <w:r w:rsidRPr="00422259">
        <w:rPr>
          <w:rFonts w:eastAsia="Malgun Gothic"/>
          <w:lang w:eastAsia="ko-KR"/>
        </w:rPr>
        <w:t>In</w:t>
      </w:r>
      <w:r w:rsidRPr="00F34A27">
        <w:rPr>
          <w:rFonts w:eastAsia="Malgun Gothic"/>
          <w:lang w:eastAsia="ko-KR"/>
        </w:rPr>
        <w:t xml:space="preserve"> this case, the summary involves the </w:t>
      </w:r>
      <w:r w:rsidRPr="00422259">
        <w:rPr>
          <w:rFonts w:eastAsia="Malgun Gothic"/>
          <w:lang w:eastAsia="ko-KR"/>
        </w:rPr>
        <w:t>URI</w:t>
      </w:r>
      <w:r w:rsidRPr="00F34A27">
        <w:rPr>
          <w:rFonts w:eastAsia="Malgun Gothic"/>
          <w:lang w:eastAsia="ko-KR"/>
        </w:rPr>
        <w:t xml:space="preserve"> of a (</w:t>
      </w:r>
      <w:r w:rsidRPr="00422259">
        <w:rPr>
          <w:rFonts w:eastAsia="Malgun Gothic"/>
          <w:lang w:eastAsia="ko-KR"/>
        </w:rPr>
        <w:t>RDF</w:t>
      </w:r>
      <w:r w:rsidRPr="00F34A27">
        <w:rPr>
          <w:rFonts w:eastAsia="Malgun Gothic"/>
          <w:lang w:eastAsia="ko-KR"/>
        </w:rPr>
        <w:t xml:space="preserve">) Class type or Property type, of which at least one instance is available </w:t>
      </w:r>
      <w:r w:rsidRPr="00422259">
        <w:rPr>
          <w:rFonts w:eastAsia="Malgun Gothic"/>
          <w:lang w:eastAsia="ko-KR"/>
        </w:rPr>
        <w:t>in</w:t>
      </w:r>
      <w:r w:rsidRPr="00F34A27">
        <w:rPr>
          <w:rFonts w:eastAsia="Malgun Gothic"/>
          <w:lang w:eastAsia="ko-KR"/>
        </w:rPr>
        <w:t xml:space="preserve"> the database. The URIs of all the Class and Property types are extracted from the query and matched with the summary given </w:t>
      </w:r>
      <w:r w:rsidRPr="00422259">
        <w:rPr>
          <w:rFonts w:eastAsia="Malgun Gothic"/>
          <w:lang w:eastAsia="ko-KR"/>
        </w:rPr>
        <w:t>in</w:t>
      </w:r>
      <w:r w:rsidRPr="00F34A27">
        <w:rPr>
          <w:rFonts w:eastAsia="Malgun Gothic"/>
          <w:lang w:eastAsia="ko-KR"/>
        </w:rPr>
        <w:t xml:space="preserve"> </w:t>
      </w:r>
      <w:r w:rsidRPr="00422259">
        <w:rPr>
          <w:rFonts w:eastAsia="Malgun Gothic"/>
          <w:lang w:eastAsia="ko-KR"/>
        </w:rPr>
        <w:t>SRT</w:t>
      </w:r>
      <w:r w:rsidRPr="00F34A27">
        <w:rPr>
          <w:rFonts w:eastAsia="Malgun Gothic"/>
          <w:lang w:eastAsia="ko-KR"/>
        </w:rPr>
        <w:t xml:space="preserve">. Those CSEs, will be selected of which, the summary matches with the Class and Property types, extracted from the query. Here note that the summary does not ensure that the valid triple data will be returned </w:t>
      </w:r>
      <w:r w:rsidRPr="00422259">
        <w:rPr>
          <w:rFonts w:eastAsia="Malgun Gothic"/>
          <w:lang w:eastAsia="ko-KR"/>
        </w:rPr>
        <w:t>in</w:t>
      </w:r>
      <w:r w:rsidRPr="00F34A27">
        <w:rPr>
          <w:rFonts w:eastAsia="Malgun Gothic"/>
          <w:lang w:eastAsia="ko-KR"/>
        </w:rPr>
        <w:t xml:space="preserve"> response. Rather it filters out the irrelevant CSEs based on the query and selects those which matches with the query parameters. Nonetheless, there can be case when the </w:t>
      </w:r>
      <w:r w:rsidRPr="00422259">
        <w:rPr>
          <w:rFonts w:eastAsia="Malgun Gothic"/>
          <w:lang w:eastAsia="ko-KR"/>
        </w:rPr>
        <w:t>CSE</w:t>
      </w:r>
      <w:r w:rsidRPr="00F34A27">
        <w:rPr>
          <w:rFonts w:eastAsia="Malgun Gothic"/>
          <w:lang w:eastAsia="ko-KR"/>
        </w:rPr>
        <w:t xml:space="preserve"> is selected based on the summary and it returns null value upon the query execution.</w:t>
      </w:r>
    </w:p>
    <w:p w:rsidR="00D14DFB" w:rsidRPr="00F34A27" w:rsidRDefault="00D14DFB" w:rsidP="00D14DFB">
      <w:pPr>
        <w:rPr>
          <w:rFonts w:eastAsia="Malgun Gothic"/>
          <w:lang w:eastAsia="ko-KR"/>
        </w:rPr>
      </w:pPr>
      <w:r w:rsidRPr="00F34A27">
        <w:rPr>
          <w:rFonts w:eastAsia="Malgun Gothic"/>
          <w:lang w:eastAsia="ko-KR"/>
        </w:rPr>
        <w:t xml:space="preserve">The third criteria </w:t>
      </w:r>
      <w:r w:rsidRPr="00835933">
        <w:rPr>
          <w:rFonts w:eastAsia="Malgun Gothic"/>
          <w:lang w:eastAsia="ko-KR"/>
        </w:rPr>
        <w:t>involve</w:t>
      </w:r>
      <w:r w:rsidRPr="00F34A27">
        <w:rPr>
          <w:rFonts w:eastAsia="Malgun Gothic"/>
          <w:lang w:eastAsia="ko-KR"/>
        </w:rPr>
        <w:t xml:space="preserve"> matching summary with semantic inferencing features, which allows a hosting </w:t>
      </w:r>
      <w:r w:rsidRPr="00422259">
        <w:rPr>
          <w:rFonts w:eastAsia="Malgun Gothic"/>
          <w:lang w:eastAsia="ko-KR"/>
        </w:rPr>
        <w:t>CSE</w:t>
      </w:r>
      <w:r w:rsidRPr="00F34A27">
        <w:rPr>
          <w:rFonts w:eastAsia="Malgun Gothic"/>
          <w:lang w:eastAsia="ko-KR"/>
        </w:rPr>
        <w:t xml:space="preserve"> to </w:t>
      </w:r>
      <w:r w:rsidRPr="00A7571A">
        <w:rPr>
          <w:rFonts w:eastAsia="Malgun Gothic"/>
          <w:lang w:eastAsia="ko-KR"/>
        </w:rPr>
        <w:t>select</w:t>
      </w:r>
      <w:r w:rsidRPr="00F34A27">
        <w:rPr>
          <w:rFonts w:eastAsia="Malgun Gothic"/>
          <w:lang w:eastAsia="ko-KR"/>
        </w:rPr>
        <w:t xml:space="preserve"> the target </w:t>
      </w:r>
      <w:r w:rsidRPr="00422259">
        <w:rPr>
          <w:rFonts w:eastAsia="Malgun Gothic"/>
          <w:lang w:eastAsia="ko-KR"/>
        </w:rPr>
        <w:t>CSE</w:t>
      </w:r>
      <w:r w:rsidRPr="00F34A27">
        <w:rPr>
          <w:rFonts w:eastAsia="Malgun Gothic"/>
          <w:lang w:eastAsia="ko-KR"/>
        </w:rPr>
        <w:t xml:space="preserve"> by performing inferencing techniques on the ontologies involved </w:t>
      </w:r>
      <w:r w:rsidRPr="00422259">
        <w:rPr>
          <w:rFonts w:eastAsia="Malgun Gothic"/>
          <w:lang w:eastAsia="ko-KR"/>
        </w:rPr>
        <w:t>in</w:t>
      </w:r>
      <w:r w:rsidRPr="00F34A27">
        <w:rPr>
          <w:rFonts w:eastAsia="Malgun Gothic"/>
          <w:lang w:eastAsia="ko-KR"/>
        </w:rPr>
        <w:t xml:space="preserve"> the query. This requires that hosting </w:t>
      </w:r>
      <w:r w:rsidRPr="00422259">
        <w:rPr>
          <w:rFonts w:eastAsia="Malgun Gothic"/>
          <w:lang w:eastAsia="ko-KR"/>
        </w:rPr>
        <w:t>CSE</w:t>
      </w:r>
      <w:r w:rsidRPr="00F34A27">
        <w:rPr>
          <w:rFonts w:eastAsia="Malgun Gothic"/>
          <w:lang w:eastAsia="ko-KR"/>
        </w:rPr>
        <w:t xml:space="preserve"> is able to access the ontology and perform inferencing. The target of inferencing is to extract sufficient information </w:t>
      </w:r>
      <w:r w:rsidRPr="00835933">
        <w:rPr>
          <w:rFonts w:eastAsia="Malgun Gothic"/>
          <w:lang w:eastAsia="ko-KR"/>
        </w:rPr>
        <w:t xml:space="preserve">to </w:t>
      </w:r>
      <w:r w:rsidRPr="00A7571A">
        <w:rPr>
          <w:rFonts w:eastAsia="Malgun Gothic"/>
          <w:lang w:eastAsia="ko-KR"/>
        </w:rPr>
        <w:t>select</w:t>
      </w:r>
      <w:r w:rsidRPr="00835933">
        <w:rPr>
          <w:rFonts w:eastAsia="Malgun Gothic"/>
          <w:lang w:eastAsia="ko-KR"/>
        </w:rPr>
        <w:t xml:space="preserve"> a target CSE. Note that, these criteria do not require or consider the ability of target CSE to be able to perform</w:t>
      </w:r>
      <w:r w:rsidRPr="00F34A27">
        <w:rPr>
          <w:rFonts w:eastAsia="Malgun Gothic"/>
          <w:lang w:eastAsia="ko-KR"/>
        </w:rPr>
        <w:t xml:space="preserve"> inferencing. This process is limited to the selection of target CSEs and the </w:t>
      </w:r>
      <w:r w:rsidRPr="00F34A27">
        <w:rPr>
          <w:rFonts w:eastAsia="Malgun Gothic"/>
          <w:lang w:eastAsia="ko-KR"/>
        </w:rPr>
        <w:lastRenderedPageBreak/>
        <w:t>query execution and response are dependent on the target CSEs' ability to interpret the query and perform inferencing.</w:t>
      </w:r>
    </w:p>
    <w:p w:rsidR="00D14DFB" w:rsidRPr="00F34A27" w:rsidRDefault="00D14DFB" w:rsidP="00D14DFB">
      <w:pPr>
        <w:rPr>
          <w:rFonts w:eastAsia="Malgun Gothic"/>
          <w:lang w:eastAsia="ko-KR"/>
        </w:rPr>
      </w:pPr>
      <w:r w:rsidRPr="00F34A27">
        <w:rPr>
          <w:rFonts w:eastAsia="Malgun Gothic"/>
          <w:lang w:eastAsia="ko-KR"/>
        </w:rPr>
        <w:t xml:space="preserve">Figure 6.2.2-1(a) shows the example of </w:t>
      </w:r>
      <w:r w:rsidRPr="00422259">
        <w:rPr>
          <w:rFonts w:eastAsia="Malgun Gothic"/>
          <w:lang w:eastAsia="ko-KR"/>
        </w:rPr>
        <w:t>ASD</w:t>
      </w:r>
      <w:r w:rsidRPr="00F34A27">
        <w:rPr>
          <w:rFonts w:eastAsia="Malgun Gothic"/>
          <w:lang w:eastAsia="ko-KR"/>
        </w:rPr>
        <w:t xml:space="preserve"> query with request of matching ontologies. Here the ontology </w:t>
      </w:r>
      <w:r w:rsidRPr="00422259">
        <w:rPr>
          <w:rFonts w:eastAsia="Malgun Gothic"/>
          <w:lang w:eastAsia="ko-KR"/>
        </w:rPr>
        <w:t>URI</w:t>
      </w:r>
      <w:r w:rsidRPr="00F34A27">
        <w:rPr>
          <w:rFonts w:eastAsia="Malgun Gothic"/>
          <w:lang w:eastAsia="ko-KR"/>
        </w:rPr>
        <w:t xml:space="preserve"> is found </w:t>
      </w:r>
      <w:r w:rsidRPr="00422259">
        <w:rPr>
          <w:rFonts w:eastAsia="Malgun Gothic"/>
          <w:lang w:eastAsia="ko-KR"/>
        </w:rPr>
        <w:t>in</w:t>
      </w:r>
      <w:r w:rsidRPr="00F34A27">
        <w:rPr>
          <w:rFonts w:eastAsia="Malgun Gothic"/>
          <w:lang w:eastAsia="ko-KR"/>
        </w:rPr>
        <w:t xml:space="preserve"> both entries of CSE2 and CSE4 so the </w:t>
      </w:r>
      <w:r w:rsidRPr="00422259">
        <w:rPr>
          <w:rFonts w:eastAsia="Malgun Gothic"/>
          <w:lang w:eastAsia="ko-KR"/>
        </w:rPr>
        <w:t>ASD</w:t>
      </w:r>
      <w:r w:rsidRPr="00F34A27">
        <w:rPr>
          <w:rFonts w:eastAsia="Malgun Gothic"/>
          <w:lang w:eastAsia="ko-KR"/>
        </w:rPr>
        <w:t xml:space="preserve"> is sent to both of the CSEs. Whereas </w:t>
      </w:r>
      <w:r w:rsidRPr="00422259">
        <w:rPr>
          <w:rFonts w:eastAsia="Malgun Gothic"/>
          <w:lang w:eastAsia="ko-KR"/>
        </w:rPr>
        <w:t>in</w:t>
      </w:r>
      <w:r w:rsidRPr="00F34A27">
        <w:rPr>
          <w:rFonts w:eastAsia="Malgun Gothic"/>
          <w:lang w:eastAsia="ko-KR"/>
        </w:rPr>
        <w:t xml:space="preserve"> </w:t>
      </w:r>
      <w:r>
        <w:rPr>
          <w:rFonts w:eastAsia="Malgun Gothic"/>
          <w:lang w:eastAsia="ko-KR"/>
        </w:rPr>
        <w:t>f</w:t>
      </w:r>
      <w:r w:rsidRPr="00F34A27">
        <w:rPr>
          <w:rFonts w:eastAsia="Malgun Gothic"/>
          <w:lang w:eastAsia="ko-KR"/>
        </w:rPr>
        <w:t xml:space="preserve">igure 6.2.2-1(b), the </w:t>
      </w:r>
      <w:r w:rsidRPr="00422259">
        <w:rPr>
          <w:rFonts w:eastAsia="Malgun Gothic"/>
          <w:lang w:eastAsia="ko-KR"/>
        </w:rPr>
        <w:t>ASD</w:t>
      </w:r>
      <w:r w:rsidRPr="00F34A27">
        <w:rPr>
          <w:rFonts w:eastAsia="Malgun Gothic"/>
          <w:lang w:eastAsia="ko-KR"/>
        </w:rPr>
        <w:t xml:space="preserve"> query involves matching summary, </w:t>
      </w:r>
      <w:r w:rsidRPr="00422259">
        <w:rPr>
          <w:rFonts w:eastAsia="Malgun Gothic"/>
          <w:lang w:eastAsia="ko-KR"/>
        </w:rPr>
        <w:t>in</w:t>
      </w:r>
      <w:r w:rsidRPr="00F34A27">
        <w:rPr>
          <w:rFonts w:eastAsia="Malgun Gothic"/>
          <w:lang w:eastAsia="ko-KR"/>
        </w:rPr>
        <w:t xml:space="preserve"> which the matching Class and property types exist only </w:t>
      </w:r>
      <w:r w:rsidRPr="00422259">
        <w:rPr>
          <w:rFonts w:eastAsia="Malgun Gothic"/>
          <w:lang w:eastAsia="ko-KR"/>
        </w:rPr>
        <w:t>in</w:t>
      </w:r>
      <w:r w:rsidRPr="00F34A27">
        <w:rPr>
          <w:rFonts w:eastAsia="Malgun Gothic"/>
          <w:lang w:eastAsia="ko-KR"/>
        </w:rPr>
        <w:t xml:space="preserve"> CSE2. Hence </w:t>
      </w:r>
      <w:r w:rsidRPr="00422259">
        <w:rPr>
          <w:rFonts w:eastAsia="Malgun Gothic"/>
          <w:lang w:eastAsia="ko-KR"/>
        </w:rPr>
        <w:t>in</w:t>
      </w:r>
      <w:r w:rsidRPr="00F34A27">
        <w:rPr>
          <w:rFonts w:eastAsia="Malgun Gothic"/>
          <w:lang w:eastAsia="ko-KR"/>
        </w:rPr>
        <w:t xml:space="preserve"> this case the </w:t>
      </w:r>
      <w:r w:rsidRPr="00422259">
        <w:rPr>
          <w:rFonts w:eastAsia="Malgun Gothic"/>
          <w:lang w:eastAsia="ko-KR"/>
        </w:rPr>
        <w:t>ASD</w:t>
      </w:r>
      <w:r w:rsidRPr="00F34A27">
        <w:rPr>
          <w:rFonts w:eastAsia="Malgun Gothic"/>
          <w:lang w:eastAsia="ko-KR"/>
        </w:rPr>
        <w:t xml:space="preserve"> request is sent to CSE2 only. This emphasizes the above defined considerations for </w:t>
      </w:r>
      <w:r w:rsidRPr="00422259">
        <w:rPr>
          <w:rFonts w:eastAsia="Malgun Gothic"/>
          <w:lang w:eastAsia="ko-KR"/>
        </w:rPr>
        <w:t>SPARQL</w:t>
      </w:r>
      <w:r w:rsidRPr="00F34A27">
        <w:rPr>
          <w:rFonts w:eastAsia="Malgun Gothic"/>
          <w:lang w:eastAsia="ko-KR"/>
        </w:rPr>
        <w:t xml:space="preserve"> query.   </w:t>
      </w:r>
    </w:p>
    <w:p w:rsidR="00D14DFB" w:rsidRPr="00F34A27" w:rsidRDefault="00D14DFB" w:rsidP="00D14DFB">
      <w:pPr>
        <w:pStyle w:val="FL"/>
      </w:pPr>
      <w:r>
        <w:rPr>
          <w:noProof/>
          <w:lang w:val="de-DE" w:eastAsia="de-DE"/>
        </w:rPr>
        <w:drawing>
          <wp:inline distT="0" distB="0" distL="0" distR="0" wp14:anchorId="21ECAE54" wp14:editId="0FE88F48">
            <wp:extent cx="6092987" cy="4254396"/>
            <wp:effectExtent l="0" t="0" r="3175"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5135" cy="4269861"/>
                    </a:xfrm>
                    <a:prstGeom prst="rect">
                      <a:avLst/>
                    </a:prstGeom>
                    <a:noFill/>
                  </pic:spPr>
                </pic:pic>
              </a:graphicData>
            </a:graphic>
          </wp:inline>
        </w:drawing>
      </w:r>
    </w:p>
    <w:p w:rsidR="00D14DFB" w:rsidRPr="00F34A27" w:rsidRDefault="00D14DFB" w:rsidP="00D14DFB">
      <w:pPr>
        <w:pStyle w:val="TF"/>
        <w:rPr>
          <w:rFonts w:eastAsia="Malgun Gothic"/>
          <w:lang w:eastAsia="ko-KR"/>
        </w:rPr>
      </w:pPr>
      <w:r w:rsidRPr="00F34A27">
        <w:t xml:space="preserve">Figure 6.2.2-1: </w:t>
      </w:r>
      <w:r w:rsidRPr="00422259">
        <w:t>ASD</w:t>
      </w:r>
      <w:r w:rsidRPr="00F34A27">
        <w:t xml:space="preserve"> handling based on matching ontologies and matching summary</w:t>
      </w:r>
    </w:p>
    <w:p w:rsidR="00D14DFB" w:rsidRPr="00F34A27" w:rsidRDefault="00D14DFB" w:rsidP="00D14DFB">
      <w:pPr>
        <w:keepNext/>
        <w:keepLines/>
        <w:rPr>
          <w:rFonts w:eastAsia="Malgun Gothic"/>
          <w:lang w:eastAsia="ko-KR"/>
        </w:rPr>
      </w:pPr>
      <w:r w:rsidRPr="00F34A27">
        <w:rPr>
          <w:rFonts w:eastAsia="Malgun Gothic"/>
          <w:lang w:eastAsia="ko-KR"/>
        </w:rPr>
        <w:lastRenderedPageBreak/>
        <w:t xml:space="preserve">Figure 6.2.2-2 shows the example of </w:t>
      </w:r>
      <w:r w:rsidRPr="00422259">
        <w:rPr>
          <w:rFonts w:eastAsia="Malgun Gothic"/>
          <w:lang w:eastAsia="ko-KR"/>
        </w:rPr>
        <w:t>ASD</w:t>
      </w:r>
      <w:r w:rsidRPr="00F34A27">
        <w:rPr>
          <w:rFonts w:eastAsia="Malgun Gothic"/>
          <w:lang w:eastAsia="ko-KR"/>
        </w:rPr>
        <w:t xml:space="preserve"> query </w:t>
      </w:r>
      <w:r w:rsidRPr="00A7571A">
        <w:rPr>
          <w:rFonts w:eastAsia="Malgun Gothic"/>
          <w:lang w:eastAsia="ko-KR"/>
        </w:rPr>
        <w:t>where</w:t>
      </w:r>
      <w:r w:rsidRPr="00F34A27">
        <w:rPr>
          <w:rFonts w:eastAsia="Malgun Gothic"/>
          <w:lang w:eastAsia="ko-KR"/>
        </w:rPr>
        <w:t xml:space="preserve"> the hosting </w:t>
      </w:r>
      <w:r w:rsidRPr="00422259">
        <w:rPr>
          <w:rFonts w:eastAsia="Malgun Gothic"/>
          <w:lang w:eastAsia="ko-KR"/>
        </w:rPr>
        <w:t>CSE</w:t>
      </w:r>
      <w:r w:rsidRPr="00F34A27">
        <w:rPr>
          <w:rFonts w:eastAsia="Malgun Gothic"/>
          <w:lang w:eastAsia="ko-KR"/>
        </w:rPr>
        <w:t xml:space="preserve"> performs inferencing on the Class hierarchy of an ontology </w:t>
      </w:r>
      <w:r w:rsidRPr="00422259">
        <w:rPr>
          <w:rFonts w:eastAsia="Malgun Gothic"/>
          <w:lang w:eastAsia="ko-KR"/>
        </w:rPr>
        <w:t>in</w:t>
      </w:r>
      <w:r w:rsidRPr="00F34A27">
        <w:rPr>
          <w:rFonts w:eastAsia="Malgun Gothic"/>
          <w:lang w:eastAsia="ko-KR"/>
        </w:rPr>
        <w:t xml:space="preserve"> order to </w:t>
      </w:r>
      <w:r w:rsidRPr="00A7571A">
        <w:rPr>
          <w:rFonts w:eastAsia="Malgun Gothic"/>
          <w:lang w:eastAsia="ko-KR"/>
        </w:rPr>
        <w:t>select</w:t>
      </w:r>
      <w:r w:rsidRPr="00F34A27">
        <w:rPr>
          <w:rFonts w:eastAsia="Malgun Gothic"/>
          <w:lang w:eastAsia="ko-KR"/>
        </w:rPr>
        <w:t xml:space="preserve"> the target </w:t>
      </w:r>
      <w:r w:rsidRPr="00422259">
        <w:rPr>
          <w:rFonts w:eastAsia="Malgun Gothic"/>
          <w:lang w:eastAsia="ko-KR"/>
        </w:rPr>
        <w:t>CSE</w:t>
      </w:r>
      <w:r w:rsidRPr="00F34A27">
        <w:rPr>
          <w:rFonts w:eastAsia="Malgun Gothic"/>
          <w:lang w:eastAsia="ko-KR"/>
        </w:rPr>
        <w:t xml:space="preserve">. The </w:t>
      </w:r>
      <w:r w:rsidRPr="00422259">
        <w:rPr>
          <w:rFonts w:eastAsia="Malgun Gothic"/>
          <w:lang w:eastAsia="ko-KR"/>
        </w:rPr>
        <w:t>SPARQL</w:t>
      </w:r>
      <w:r w:rsidRPr="00F34A27">
        <w:rPr>
          <w:rFonts w:eastAsia="Malgun Gothic"/>
          <w:lang w:eastAsia="ko-KR"/>
        </w:rPr>
        <w:t xml:space="preserve"> query involves a statement </w:t>
      </w:r>
      <w:r w:rsidRPr="00422259">
        <w:rPr>
          <w:rFonts w:eastAsia="Malgun Gothic"/>
          <w:lang w:eastAsia="ko-KR"/>
        </w:rPr>
        <w:t>in</w:t>
      </w:r>
      <w:r w:rsidRPr="00F34A27">
        <w:rPr>
          <w:rFonts w:eastAsia="Malgun Gothic"/>
          <w:lang w:eastAsia="ko-KR"/>
        </w:rPr>
        <w:t xml:space="preserve"> the </w:t>
      </w:r>
      <w:r w:rsidRPr="00A7571A">
        <w:rPr>
          <w:rFonts w:eastAsia="Malgun Gothic"/>
          <w:lang w:eastAsia="ko-KR"/>
        </w:rPr>
        <w:t>WHERE</w:t>
      </w:r>
      <w:r w:rsidRPr="00F34A27">
        <w:rPr>
          <w:rFonts w:eastAsia="Malgun Gothic"/>
          <w:lang w:eastAsia="ko-KR"/>
        </w:rPr>
        <w:t xml:space="preserve"> clause, specifying a type '</w:t>
      </w:r>
      <w:proofErr w:type="spellStart"/>
      <w:r w:rsidRPr="00F34A27">
        <w:rPr>
          <w:rFonts w:eastAsia="Malgun Gothic"/>
          <w:lang w:eastAsia="ko-KR"/>
        </w:rPr>
        <w:t>xyz</w:t>
      </w:r>
      <w:proofErr w:type="gramStart"/>
      <w:r w:rsidRPr="00F34A27">
        <w:rPr>
          <w:rFonts w:eastAsia="Malgun Gothic"/>
          <w:lang w:eastAsia="ko-KR"/>
        </w:rPr>
        <w:t>:Device</w:t>
      </w:r>
      <w:proofErr w:type="spellEnd"/>
      <w:r w:rsidRPr="00F34A27">
        <w:rPr>
          <w:rFonts w:eastAsia="Malgun Gothic"/>
          <w:lang w:eastAsia="ko-KR"/>
        </w:rPr>
        <w:t>'</w:t>
      </w:r>
      <w:proofErr w:type="gramEnd"/>
      <w:r w:rsidRPr="00F34A27">
        <w:rPr>
          <w:rFonts w:eastAsia="Malgun Gothic"/>
          <w:lang w:eastAsia="ko-KR"/>
        </w:rPr>
        <w:t xml:space="preserve"> (which after dereferencing using the </w:t>
      </w:r>
      <w:r w:rsidRPr="00A7571A">
        <w:rPr>
          <w:rFonts w:eastAsia="Malgun Gothic"/>
          <w:lang w:eastAsia="ko-KR"/>
        </w:rPr>
        <w:t>prefix</w:t>
      </w:r>
      <w:r w:rsidRPr="00F34A27">
        <w:rPr>
          <w:rFonts w:eastAsia="Malgun Gothic"/>
          <w:lang w:eastAsia="ko-KR"/>
        </w:rPr>
        <w:t xml:space="preserve"> given </w:t>
      </w:r>
      <w:r w:rsidRPr="00422259">
        <w:rPr>
          <w:rFonts w:eastAsia="Malgun Gothic"/>
          <w:lang w:eastAsia="ko-KR"/>
        </w:rPr>
        <w:t>in</w:t>
      </w:r>
      <w:r w:rsidRPr="00F34A27">
        <w:rPr>
          <w:rFonts w:eastAsia="Malgun Gothic"/>
          <w:lang w:eastAsia="ko-KR"/>
        </w:rPr>
        <w:t xml:space="preserve"> the query, becomes '</w:t>
      </w:r>
      <w:r w:rsidRPr="00422259">
        <w:rPr>
          <w:rFonts w:eastAsia="Malgun Gothic"/>
          <w:lang w:eastAsia="ko-KR"/>
        </w:rPr>
        <w:t>http</w:t>
      </w:r>
      <w:r w:rsidRPr="00F34A27">
        <w:rPr>
          <w:rFonts w:eastAsia="Malgun Gothic"/>
          <w:lang w:eastAsia="ko-KR"/>
        </w:rPr>
        <w:t xml:space="preserve">://www.xyz.org/ontology/base-v1#Device'). Even though it can be seen </w:t>
      </w:r>
      <w:r w:rsidRPr="00422259">
        <w:rPr>
          <w:rFonts w:eastAsia="Malgun Gothic"/>
          <w:lang w:eastAsia="ko-KR"/>
        </w:rPr>
        <w:t>in</w:t>
      </w:r>
      <w:r w:rsidRPr="00F34A27">
        <w:rPr>
          <w:rFonts w:eastAsia="Malgun Gothic"/>
          <w:lang w:eastAsia="ko-KR"/>
        </w:rPr>
        <w:t xml:space="preserve"> the </w:t>
      </w:r>
      <w:r w:rsidRPr="00422259">
        <w:rPr>
          <w:rFonts w:eastAsia="Malgun Gothic"/>
          <w:lang w:eastAsia="ko-KR"/>
        </w:rPr>
        <w:t>SRT</w:t>
      </w:r>
      <w:r w:rsidRPr="00F34A27">
        <w:rPr>
          <w:rFonts w:eastAsia="Malgun Gothic"/>
          <w:lang w:eastAsia="ko-KR"/>
        </w:rPr>
        <w:t xml:space="preserve"> that CSE2 contains URIs, from the same ontology, as specified </w:t>
      </w:r>
      <w:r w:rsidRPr="00422259">
        <w:rPr>
          <w:rFonts w:eastAsia="Malgun Gothic"/>
          <w:lang w:eastAsia="ko-KR"/>
        </w:rPr>
        <w:t>in</w:t>
      </w:r>
      <w:r w:rsidRPr="00F34A27">
        <w:rPr>
          <w:rFonts w:eastAsia="Malgun Gothic"/>
          <w:lang w:eastAsia="ko-KR"/>
        </w:rPr>
        <w:t xml:space="preserve"> the </w:t>
      </w:r>
      <w:r w:rsidRPr="00422259">
        <w:rPr>
          <w:rFonts w:eastAsia="Malgun Gothic"/>
          <w:lang w:eastAsia="ko-KR"/>
        </w:rPr>
        <w:t>SPARQL</w:t>
      </w:r>
      <w:r w:rsidRPr="00F34A27">
        <w:rPr>
          <w:rFonts w:eastAsia="Malgun Gothic"/>
          <w:lang w:eastAsia="ko-KR"/>
        </w:rPr>
        <w:t xml:space="preserve"> query, no such </w:t>
      </w:r>
      <w:r w:rsidRPr="00422259">
        <w:rPr>
          <w:rFonts w:eastAsia="Malgun Gothic"/>
          <w:lang w:eastAsia="ko-KR"/>
        </w:rPr>
        <w:t>RDF</w:t>
      </w:r>
      <w:r w:rsidRPr="00F34A27">
        <w:rPr>
          <w:rFonts w:eastAsia="Malgun Gothic"/>
          <w:lang w:eastAsia="ko-KR"/>
        </w:rPr>
        <w:t xml:space="preserve"> Class or Property </w:t>
      </w:r>
      <w:r w:rsidRPr="00422259">
        <w:rPr>
          <w:rFonts w:eastAsia="Malgun Gothic"/>
          <w:lang w:eastAsia="ko-KR"/>
        </w:rPr>
        <w:t>URI</w:t>
      </w:r>
      <w:r w:rsidRPr="00F34A27">
        <w:rPr>
          <w:rFonts w:eastAsia="Malgun Gothic"/>
          <w:lang w:eastAsia="ko-KR"/>
        </w:rPr>
        <w:t xml:space="preserve"> can be completely matched with '</w:t>
      </w:r>
      <w:proofErr w:type="spellStart"/>
      <w:r w:rsidRPr="00F34A27">
        <w:rPr>
          <w:rFonts w:eastAsia="Malgun Gothic"/>
          <w:lang w:eastAsia="ko-KR"/>
        </w:rPr>
        <w:t>xyz:Device</w:t>
      </w:r>
      <w:proofErr w:type="spellEnd"/>
      <w:r w:rsidRPr="00F34A27">
        <w:rPr>
          <w:rFonts w:eastAsia="Malgun Gothic"/>
          <w:lang w:eastAsia="ko-KR"/>
        </w:rPr>
        <w:t xml:space="preserve">'. This is the case </w:t>
      </w:r>
      <w:r w:rsidRPr="00A7571A">
        <w:rPr>
          <w:rFonts w:eastAsia="Malgun Gothic"/>
          <w:lang w:eastAsia="ko-KR"/>
        </w:rPr>
        <w:t>where</w:t>
      </w:r>
      <w:r w:rsidRPr="00F34A27">
        <w:rPr>
          <w:rFonts w:eastAsia="Malgun Gothic"/>
          <w:lang w:eastAsia="ko-KR"/>
        </w:rPr>
        <w:t xml:space="preserve"> inferencing techniques are required, </w:t>
      </w:r>
      <w:r w:rsidRPr="00422259">
        <w:rPr>
          <w:rFonts w:eastAsia="Malgun Gothic"/>
          <w:lang w:eastAsia="ko-KR"/>
        </w:rPr>
        <w:t>in</w:t>
      </w:r>
      <w:r w:rsidRPr="00F34A27">
        <w:rPr>
          <w:rFonts w:eastAsia="Malgun Gothic"/>
          <w:lang w:eastAsia="ko-KR"/>
        </w:rPr>
        <w:t xml:space="preserve"> order to inquire, at a higher granularity level, whether CSE2 is a suitable candidate for executing the given </w:t>
      </w:r>
      <w:r w:rsidRPr="00422259">
        <w:rPr>
          <w:rFonts w:eastAsia="Malgun Gothic"/>
          <w:lang w:eastAsia="ko-KR"/>
        </w:rPr>
        <w:t>SPARQL</w:t>
      </w:r>
      <w:r w:rsidRPr="00F34A27">
        <w:rPr>
          <w:rFonts w:eastAsia="Malgun Gothic"/>
          <w:lang w:eastAsia="ko-KR"/>
        </w:rPr>
        <w:t xml:space="preserve"> query. </w:t>
      </w:r>
      <w:r w:rsidRPr="00422259">
        <w:rPr>
          <w:rFonts w:eastAsia="Malgun Gothic"/>
          <w:lang w:eastAsia="ko-KR"/>
        </w:rPr>
        <w:t>In</w:t>
      </w:r>
      <w:r w:rsidRPr="00F34A27">
        <w:rPr>
          <w:rFonts w:eastAsia="Malgun Gothic"/>
          <w:lang w:eastAsia="ko-KR"/>
        </w:rPr>
        <w:t xml:space="preserve"> this case, using the </w:t>
      </w:r>
      <w:r w:rsidRPr="00A7571A">
        <w:rPr>
          <w:rFonts w:eastAsia="Malgun Gothic"/>
          <w:lang w:eastAsia="ko-KR"/>
        </w:rPr>
        <w:t>prefix</w:t>
      </w:r>
      <w:r w:rsidRPr="00F34A27">
        <w:rPr>
          <w:rFonts w:eastAsia="Malgun Gothic"/>
          <w:lang w:eastAsia="ko-KR"/>
        </w:rPr>
        <w:t xml:space="preserve"> </w:t>
      </w:r>
      <w:r w:rsidRPr="00422259">
        <w:rPr>
          <w:rFonts w:eastAsia="Malgun Gothic"/>
          <w:lang w:eastAsia="ko-KR"/>
        </w:rPr>
        <w:t>URI</w:t>
      </w:r>
      <w:r w:rsidRPr="00F34A27">
        <w:rPr>
          <w:rFonts w:eastAsia="Malgun Gothic"/>
          <w:lang w:eastAsia="ko-KR"/>
        </w:rPr>
        <w:t xml:space="preserve"> (</w:t>
      </w:r>
      <w:r w:rsidRPr="00422259">
        <w:rPr>
          <w:rFonts w:eastAsia="Malgun Gothic"/>
          <w:lang w:eastAsia="ko-KR"/>
        </w:rPr>
        <w:t>http</w:t>
      </w:r>
      <w:r w:rsidRPr="00F34A27">
        <w:rPr>
          <w:rFonts w:eastAsia="Malgun Gothic"/>
          <w:lang w:eastAsia="ko-KR"/>
        </w:rPr>
        <w:t xml:space="preserve">://www.xyz.org/ontology/base-v1), the hosting CSE1 accesses the xyz ontology to perform inference </w:t>
      </w:r>
      <w:r w:rsidRPr="00422259">
        <w:rPr>
          <w:rFonts w:eastAsia="Malgun Gothic"/>
          <w:lang w:eastAsia="ko-KR"/>
        </w:rPr>
        <w:t>in</w:t>
      </w:r>
      <w:r w:rsidRPr="00F34A27">
        <w:rPr>
          <w:rFonts w:eastAsia="Malgun Gothic"/>
          <w:lang w:eastAsia="ko-KR"/>
        </w:rPr>
        <w:t xml:space="preserve"> order to interpret the class hierarchies involving Classes '</w:t>
      </w:r>
      <w:proofErr w:type="spellStart"/>
      <w:r w:rsidRPr="00F34A27">
        <w:rPr>
          <w:rFonts w:eastAsia="Malgun Gothic"/>
          <w:lang w:eastAsia="ko-KR"/>
        </w:rPr>
        <w:t>xyz</w:t>
      </w:r>
      <w:proofErr w:type="gramStart"/>
      <w:r w:rsidRPr="00F34A27">
        <w:rPr>
          <w:rFonts w:eastAsia="Malgun Gothic"/>
          <w:lang w:eastAsia="ko-KR"/>
        </w:rPr>
        <w:t>:Device</w:t>
      </w:r>
      <w:proofErr w:type="spellEnd"/>
      <w:r w:rsidRPr="00F34A27">
        <w:rPr>
          <w:rFonts w:eastAsia="Malgun Gothic"/>
          <w:lang w:eastAsia="ko-KR"/>
        </w:rPr>
        <w:t>'</w:t>
      </w:r>
      <w:proofErr w:type="gramEnd"/>
      <w:r w:rsidRPr="00F34A27">
        <w:rPr>
          <w:rFonts w:eastAsia="Malgun Gothic"/>
          <w:lang w:eastAsia="ko-KR"/>
        </w:rPr>
        <w:t xml:space="preserve"> and '</w:t>
      </w:r>
      <w:proofErr w:type="spellStart"/>
      <w:r w:rsidRPr="00F34A27">
        <w:rPr>
          <w:rFonts w:eastAsia="Malgun Gothic"/>
          <w:lang w:eastAsia="ko-KR"/>
        </w:rPr>
        <w:t>xyz:SmartDevice</w:t>
      </w:r>
      <w:proofErr w:type="spellEnd"/>
      <w:r w:rsidRPr="00F34A27">
        <w:rPr>
          <w:rFonts w:eastAsia="Malgun Gothic"/>
          <w:lang w:eastAsia="ko-KR"/>
        </w:rPr>
        <w:t>'. After inferencing the ontology, it can be realized that '</w:t>
      </w:r>
      <w:proofErr w:type="spellStart"/>
      <w:r w:rsidRPr="00F34A27">
        <w:rPr>
          <w:rFonts w:eastAsia="Malgun Gothic"/>
          <w:lang w:eastAsia="ko-KR"/>
        </w:rPr>
        <w:t>xyz</w:t>
      </w:r>
      <w:proofErr w:type="gramStart"/>
      <w:r w:rsidRPr="00F34A27">
        <w:rPr>
          <w:rFonts w:eastAsia="Malgun Gothic"/>
          <w:lang w:eastAsia="ko-KR"/>
        </w:rPr>
        <w:t>:SmartDevice</w:t>
      </w:r>
      <w:proofErr w:type="spellEnd"/>
      <w:r w:rsidRPr="00F34A27">
        <w:rPr>
          <w:rFonts w:eastAsia="Malgun Gothic"/>
          <w:lang w:eastAsia="ko-KR"/>
        </w:rPr>
        <w:t>'</w:t>
      </w:r>
      <w:proofErr w:type="gramEnd"/>
      <w:r w:rsidRPr="00F34A27">
        <w:rPr>
          <w:rFonts w:eastAsia="Malgun Gothic"/>
          <w:lang w:eastAsia="ko-KR"/>
        </w:rPr>
        <w:t xml:space="preserve"> is a sub-class (</w:t>
      </w:r>
      <w:proofErr w:type="spellStart"/>
      <w:r w:rsidRPr="00F34A27">
        <w:rPr>
          <w:rFonts w:eastAsia="Malgun Gothic"/>
          <w:lang w:eastAsia="ko-KR"/>
        </w:rPr>
        <w:t>rdfs:subClassOf</w:t>
      </w:r>
      <w:proofErr w:type="spellEnd"/>
      <w:r>
        <w:rPr>
          <w:rFonts w:eastAsia="Malgun Gothic"/>
          <w:lang w:eastAsia="ko-KR"/>
        </w:rPr>
        <w:t xml:space="preserve"> [</w:t>
      </w:r>
      <w:r>
        <w:rPr>
          <w:rFonts w:eastAsia="Malgun Gothic"/>
          <w:lang w:eastAsia="ko-KR"/>
        </w:rPr>
        <w:fldChar w:fldCharType="begin"/>
      </w:r>
      <w:r>
        <w:rPr>
          <w:rFonts w:eastAsia="Malgun Gothic"/>
          <w:lang w:eastAsia="ko-KR"/>
        </w:rPr>
        <w:instrText xml:space="preserve">REF REF_W3CRDFSCHEMA11 \h </w:instrText>
      </w:r>
      <w:r>
        <w:rPr>
          <w:rFonts w:eastAsia="Malgun Gothic"/>
          <w:lang w:eastAsia="ko-KR"/>
        </w:rPr>
      </w:r>
      <w:r>
        <w:rPr>
          <w:rFonts w:eastAsia="Malgun Gothic"/>
          <w:lang w:eastAsia="ko-KR"/>
        </w:rPr>
        <w:fldChar w:fldCharType="separate"/>
      </w:r>
      <w:r w:rsidRPr="00434CC9">
        <w:rPr>
          <w:rFonts w:eastAsia="Helvetica"/>
        </w:rPr>
        <w:t>i.</w:t>
      </w:r>
      <w:r>
        <w:rPr>
          <w:rFonts w:eastAsia="Helvetica"/>
          <w:noProof/>
        </w:rPr>
        <w:t>20</w:t>
      </w:r>
      <w:r>
        <w:rPr>
          <w:rFonts w:eastAsia="Malgun Gothic"/>
          <w:lang w:eastAsia="ko-KR"/>
        </w:rPr>
        <w:fldChar w:fldCharType="end"/>
      </w:r>
      <w:r>
        <w:rPr>
          <w:rFonts w:eastAsia="Malgun Gothic"/>
          <w:lang w:eastAsia="ko-KR"/>
        </w:rPr>
        <w:t>]</w:t>
      </w:r>
      <w:r w:rsidRPr="00F34A27">
        <w:rPr>
          <w:rFonts w:eastAsia="Malgun Gothic"/>
          <w:lang w:eastAsia="ko-KR"/>
        </w:rPr>
        <w:t>) of '</w:t>
      </w:r>
      <w:proofErr w:type="spellStart"/>
      <w:r w:rsidRPr="00F34A27">
        <w:rPr>
          <w:rFonts w:eastAsia="Malgun Gothic"/>
          <w:lang w:eastAsia="ko-KR"/>
        </w:rPr>
        <w:t>xyz:Device</w:t>
      </w:r>
      <w:proofErr w:type="spellEnd"/>
      <w:r w:rsidRPr="00F34A27">
        <w:rPr>
          <w:rFonts w:eastAsia="Malgun Gothic"/>
          <w:lang w:eastAsia="ko-KR"/>
        </w:rPr>
        <w:t xml:space="preserve">', which can be matched with the first entry of CSE2 of the </w:t>
      </w:r>
      <w:r w:rsidRPr="00422259">
        <w:rPr>
          <w:rFonts w:eastAsia="Malgun Gothic"/>
          <w:lang w:eastAsia="ko-KR"/>
        </w:rPr>
        <w:t>SRT</w:t>
      </w:r>
      <w:r w:rsidRPr="00F34A27">
        <w:rPr>
          <w:rFonts w:eastAsia="Malgun Gothic"/>
          <w:lang w:eastAsia="ko-KR"/>
        </w:rPr>
        <w:t xml:space="preserve"> (as by using the Property </w:t>
      </w:r>
      <w:proofErr w:type="spellStart"/>
      <w:r w:rsidRPr="00F34A27">
        <w:rPr>
          <w:rFonts w:eastAsia="Malgun Gothic"/>
          <w:lang w:eastAsia="ko-KR"/>
        </w:rPr>
        <w:t>rdfs:subClassOf</w:t>
      </w:r>
      <w:proofErr w:type="spellEnd"/>
      <w:r w:rsidRPr="00F34A27">
        <w:rPr>
          <w:rFonts w:eastAsia="Malgun Gothic"/>
          <w:lang w:eastAsia="ko-KR"/>
        </w:rPr>
        <w:t xml:space="preserve">, the class hierarchy </w:t>
      </w:r>
      <w:r w:rsidRPr="00422259">
        <w:rPr>
          <w:rFonts w:eastAsia="Malgun Gothic"/>
          <w:lang w:eastAsia="ko-KR"/>
        </w:rPr>
        <w:t>in</w:t>
      </w:r>
      <w:r w:rsidRPr="00F34A27">
        <w:rPr>
          <w:rFonts w:eastAsia="Malgun Gothic"/>
          <w:lang w:eastAsia="ko-KR"/>
        </w:rPr>
        <w:t xml:space="preserve"> an ontology defines taxonomy of same concept, classifying generic to specific concepts, when the hierarchy is traversed from super Class to sub Class). Based on this interpretation CSE2 can be selected as a target </w:t>
      </w:r>
      <w:r w:rsidRPr="00422259">
        <w:rPr>
          <w:rFonts w:eastAsia="Malgun Gothic"/>
          <w:lang w:eastAsia="ko-KR"/>
        </w:rPr>
        <w:t>CSE</w:t>
      </w:r>
      <w:r w:rsidRPr="00F34A27">
        <w:rPr>
          <w:rFonts w:eastAsia="Malgun Gothic"/>
          <w:lang w:eastAsia="ko-KR"/>
        </w:rPr>
        <w:t xml:space="preserve"> for query execution.</w:t>
      </w:r>
    </w:p>
    <w:p w:rsidR="00D14DFB" w:rsidRPr="00F34A27" w:rsidRDefault="00D14DFB" w:rsidP="00D14DFB">
      <w:pPr>
        <w:pStyle w:val="FL"/>
      </w:pPr>
      <w:r>
        <w:rPr>
          <w:noProof/>
          <w:lang w:val="de-DE" w:eastAsia="de-DE"/>
        </w:rPr>
        <w:drawing>
          <wp:inline distT="0" distB="0" distL="0" distR="0" wp14:anchorId="67CD6A90" wp14:editId="4E7DF300">
            <wp:extent cx="6052529" cy="3171100"/>
            <wp:effectExtent l="0" t="0" r="5715"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56670" cy="3173269"/>
                    </a:xfrm>
                    <a:prstGeom prst="rect">
                      <a:avLst/>
                    </a:prstGeom>
                    <a:noFill/>
                  </pic:spPr>
                </pic:pic>
              </a:graphicData>
            </a:graphic>
          </wp:inline>
        </w:drawing>
      </w:r>
    </w:p>
    <w:p w:rsidR="00D14DFB" w:rsidRPr="00F34A27" w:rsidRDefault="00D14DFB" w:rsidP="00D14DFB">
      <w:pPr>
        <w:pStyle w:val="TF"/>
      </w:pPr>
      <w:r w:rsidRPr="00F34A27">
        <w:t xml:space="preserve">Figure 6.2.2-2: </w:t>
      </w:r>
      <w:r w:rsidRPr="00422259">
        <w:t>ASD</w:t>
      </w:r>
      <w:r w:rsidRPr="00F34A27">
        <w:t xml:space="preserve"> handling based on matching summary with inferencing</w:t>
      </w:r>
    </w:p>
    <w:p w:rsidR="00D14DFB" w:rsidRPr="00F34A27" w:rsidRDefault="00D14DFB" w:rsidP="00D14DFB">
      <w:pPr>
        <w:pStyle w:val="berschrift3"/>
        <w:rPr>
          <w:rFonts w:eastAsiaTheme="minorEastAsia"/>
        </w:rPr>
      </w:pPr>
      <w:bookmarkStart w:id="78" w:name="_Toc74641160"/>
      <w:bookmarkStart w:id="79" w:name="_Toc74671222"/>
      <w:bookmarkStart w:id="80" w:name="_Toc75511362"/>
      <w:bookmarkStart w:id="81" w:name="_Toc75512976"/>
      <w:bookmarkStart w:id="82" w:name="_Toc75775093"/>
      <w:bookmarkStart w:id="83" w:name="_Toc76046200"/>
      <w:r w:rsidRPr="00F34A27">
        <w:rPr>
          <w:rFonts w:eastAsiaTheme="minorEastAsia"/>
        </w:rPr>
        <w:t>6.2.3</w:t>
      </w:r>
      <w:r w:rsidRPr="00F34A27">
        <w:rPr>
          <w:rFonts w:eastAsiaTheme="minorEastAsia"/>
        </w:rPr>
        <w:tab/>
      </w:r>
      <w:r w:rsidRPr="00422259">
        <w:rPr>
          <w:rFonts w:eastAsiaTheme="minorEastAsia"/>
        </w:rPr>
        <w:t>ASD</w:t>
      </w:r>
      <w:r w:rsidRPr="00F34A27">
        <w:rPr>
          <w:rFonts w:eastAsiaTheme="minorEastAsia"/>
        </w:rPr>
        <w:t xml:space="preserve"> Fragmentation</w:t>
      </w:r>
      <w:bookmarkEnd w:id="78"/>
      <w:bookmarkEnd w:id="79"/>
      <w:bookmarkEnd w:id="80"/>
      <w:bookmarkEnd w:id="81"/>
      <w:bookmarkEnd w:id="82"/>
      <w:bookmarkEnd w:id="83"/>
    </w:p>
    <w:p w:rsidR="00D14DFB" w:rsidRPr="00F34A27" w:rsidRDefault="00D14DFB" w:rsidP="00D14DFB">
      <w:pPr>
        <w:rPr>
          <w:rFonts w:eastAsia="Malgun Gothic"/>
          <w:lang w:eastAsia="ko-KR"/>
        </w:rPr>
      </w:pPr>
      <w:r w:rsidRPr="00422259">
        <w:rPr>
          <w:rFonts w:eastAsia="Malgun Gothic" w:hint="eastAsia"/>
          <w:lang w:eastAsia="ko-KR"/>
        </w:rPr>
        <w:t>In</w:t>
      </w:r>
      <w:r w:rsidRPr="00F34A27">
        <w:rPr>
          <w:rFonts w:eastAsia="Malgun Gothic" w:hint="eastAsia"/>
          <w:lang w:eastAsia="ko-KR"/>
        </w:rPr>
        <w:t xml:space="preserve"> order to</w:t>
      </w:r>
      <w:r w:rsidRPr="00F34A27">
        <w:rPr>
          <w:rFonts w:eastAsia="Malgun Gothic"/>
          <w:lang w:eastAsia="ko-KR"/>
        </w:rPr>
        <w:t xml:space="preserve"> control the request </w:t>
      </w:r>
      <w:proofErr w:type="spellStart"/>
      <w:r w:rsidRPr="00F34A27">
        <w:rPr>
          <w:rFonts w:eastAsia="Malgun Gothic"/>
          <w:lang w:eastAsia="ko-KR"/>
        </w:rPr>
        <w:t>fanout</w:t>
      </w:r>
      <w:proofErr w:type="spellEnd"/>
      <w:r w:rsidRPr="00F34A27">
        <w:rPr>
          <w:rFonts w:eastAsia="Malgun Gothic"/>
          <w:lang w:eastAsia="ko-KR"/>
        </w:rPr>
        <w:t xml:space="preserve">, hosting </w:t>
      </w:r>
      <w:r w:rsidRPr="00422259">
        <w:rPr>
          <w:rFonts w:eastAsia="Malgun Gothic"/>
          <w:lang w:eastAsia="ko-KR"/>
        </w:rPr>
        <w:t>CSE</w:t>
      </w:r>
      <w:r w:rsidRPr="00F34A27">
        <w:rPr>
          <w:rFonts w:eastAsia="Malgun Gothic"/>
          <w:lang w:eastAsia="ko-KR"/>
        </w:rPr>
        <w:t xml:space="preserve"> has to determine the most suitable candidate CSEs that contain the triple data matching with the </w:t>
      </w:r>
      <w:r w:rsidRPr="00422259">
        <w:rPr>
          <w:rFonts w:eastAsia="Malgun Gothic"/>
          <w:lang w:eastAsia="ko-KR"/>
        </w:rPr>
        <w:t>ASD</w:t>
      </w:r>
      <w:r w:rsidRPr="00F34A27">
        <w:rPr>
          <w:rFonts w:eastAsia="Malgun Gothic"/>
          <w:lang w:eastAsia="ko-KR"/>
        </w:rPr>
        <w:t xml:space="preserve"> request. Since the data is distributed across CSEs </w:t>
      </w:r>
      <w:r w:rsidRPr="00422259">
        <w:rPr>
          <w:rFonts w:eastAsia="Malgun Gothic"/>
          <w:lang w:eastAsia="ko-KR"/>
        </w:rPr>
        <w:t>in</w:t>
      </w:r>
      <w:r w:rsidRPr="00F34A27">
        <w:rPr>
          <w:rFonts w:eastAsia="Malgun Gothic"/>
          <w:lang w:eastAsia="ko-KR"/>
        </w:rPr>
        <w:t xml:space="preserve"> oneM2M network topology using multiple ontologies for triple data, there will be cases when a single </w:t>
      </w:r>
      <w:r w:rsidRPr="00422259">
        <w:rPr>
          <w:rFonts w:eastAsia="Malgun Gothic"/>
          <w:lang w:eastAsia="ko-KR"/>
        </w:rPr>
        <w:t>SPARQL</w:t>
      </w:r>
      <w:r w:rsidRPr="00F34A27">
        <w:rPr>
          <w:rFonts w:eastAsia="Malgun Gothic"/>
          <w:lang w:eastAsia="ko-KR"/>
        </w:rPr>
        <w:t xml:space="preserve"> query may not return complete desired response from the candidate CSEs. Therefore, </w:t>
      </w:r>
      <w:r w:rsidRPr="00422259">
        <w:rPr>
          <w:rFonts w:eastAsia="Malgun Gothic"/>
          <w:lang w:eastAsia="ko-KR"/>
        </w:rPr>
        <w:t>SPARQL</w:t>
      </w:r>
      <w:r w:rsidRPr="00F34A27">
        <w:rPr>
          <w:rFonts w:eastAsia="Malgun Gothic"/>
          <w:lang w:eastAsia="ko-KR"/>
        </w:rPr>
        <w:t xml:space="preserve"> query fragmentation is required, such that only sub</w:t>
      </w:r>
      <w:r>
        <w:rPr>
          <w:rFonts w:eastAsia="Malgun Gothic"/>
          <w:lang w:eastAsia="ko-KR"/>
        </w:rPr>
        <w:noBreakHyphen/>
      </w:r>
      <w:r w:rsidRPr="00F34A27">
        <w:rPr>
          <w:rFonts w:eastAsia="Malgun Gothic"/>
          <w:lang w:eastAsia="ko-KR"/>
        </w:rPr>
        <w:t xml:space="preserve">section of the query is sent to the candidate CSEs, which contain the relevant triple data. However, the hosting </w:t>
      </w:r>
      <w:r w:rsidRPr="00422259">
        <w:rPr>
          <w:rFonts w:eastAsia="Malgun Gothic"/>
          <w:lang w:eastAsia="ko-KR"/>
        </w:rPr>
        <w:t>CSE</w:t>
      </w:r>
      <w:r w:rsidRPr="00F34A27">
        <w:rPr>
          <w:rFonts w:eastAsia="Malgun Gothic"/>
          <w:lang w:eastAsia="ko-KR"/>
        </w:rPr>
        <w:t xml:space="preserve"> has to make sure that even after the fragmentation of the </w:t>
      </w:r>
      <w:r w:rsidRPr="00422259">
        <w:rPr>
          <w:rFonts w:eastAsia="Malgun Gothic"/>
          <w:lang w:eastAsia="ko-KR"/>
        </w:rPr>
        <w:t>SPARQL</w:t>
      </w:r>
      <w:r w:rsidRPr="00F34A27">
        <w:rPr>
          <w:rFonts w:eastAsia="Malgun Gothic"/>
          <w:lang w:eastAsia="ko-KR"/>
        </w:rPr>
        <w:t xml:space="preserve"> query, the logic defined </w:t>
      </w:r>
      <w:r w:rsidRPr="00422259">
        <w:rPr>
          <w:rFonts w:eastAsia="Malgun Gothic"/>
          <w:lang w:eastAsia="ko-KR"/>
        </w:rPr>
        <w:t>in</w:t>
      </w:r>
      <w:r w:rsidRPr="00F34A27">
        <w:rPr>
          <w:rFonts w:eastAsia="Malgun Gothic"/>
          <w:lang w:eastAsia="ko-KR"/>
        </w:rPr>
        <w:t xml:space="preserve"> the original un-fragmented query remains intact, so that the expected response remains the same and can be aggregated. </w:t>
      </w:r>
    </w:p>
    <w:p w:rsidR="00D14DFB" w:rsidRPr="00F34A27" w:rsidRDefault="00D14DFB" w:rsidP="00D14DFB">
      <w:pPr>
        <w:rPr>
          <w:rFonts w:eastAsia="Malgun Gothic"/>
          <w:lang w:eastAsia="ko-KR"/>
        </w:rPr>
      </w:pPr>
      <w:r w:rsidRPr="00F34A27">
        <w:rPr>
          <w:rFonts w:eastAsia="Malgun Gothic"/>
          <w:lang w:eastAsia="ko-KR"/>
        </w:rPr>
        <w:t xml:space="preserve">Under this consideration, there can be different ways through which, a </w:t>
      </w:r>
      <w:r w:rsidRPr="00422259">
        <w:rPr>
          <w:rFonts w:eastAsia="Malgun Gothic"/>
          <w:lang w:eastAsia="ko-KR"/>
        </w:rPr>
        <w:t>SPARQL</w:t>
      </w:r>
      <w:r w:rsidRPr="00F34A27">
        <w:rPr>
          <w:rFonts w:eastAsia="Malgun Gothic"/>
          <w:lang w:eastAsia="ko-KR"/>
        </w:rPr>
        <w:t xml:space="preserve"> query can be fragmented. One of these is fragmenting by using '</w:t>
      </w:r>
      <w:r w:rsidRPr="00A7571A">
        <w:rPr>
          <w:rFonts w:eastAsia="Malgun Gothic"/>
          <w:lang w:eastAsia="ko-KR"/>
        </w:rPr>
        <w:t>UNION</w:t>
      </w:r>
      <w:r w:rsidRPr="00F34A27">
        <w:rPr>
          <w:rFonts w:eastAsia="Malgun Gothic"/>
          <w:lang w:eastAsia="ko-KR"/>
        </w:rPr>
        <w:t xml:space="preserve">' operator. </w:t>
      </w:r>
      <w:r w:rsidRPr="00422259">
        <w:rPr>
          <w:rFonts w:eastAsia="Malgun Gothic"/>
          <w:lang w:eastAsia="ko-KR"/>
        </w:rPr>
        <w:t>In</w:t>
      </w:r>
      <w:r w:rsidRPr="00F34A27">
        <w:rPr>
          <w:rFonts w:eastAsia="Malgun Gothic"/>
          <w:lang w:eastAsia="ko-KR"/>
        </w:rPr>
        <w:t xml:space="preserve"> this case, the set of condition statements, grouped using '</w:t>
      </w:r>
      <w:r w:rsidRPr="00A7571A">
        <w:rPr>
          <w:rFonts w:eastAsia="Malgun Gothic"/>
          <w:lang w:eastAsia="ko-KR"/>
        </w:rPr>
        <w:t>UNION</w:t>
      </w:r>
      <w:r w:rsidRPr="00F34A27">
        <w:rPr>
          <w:rFonts w:eastAsia="Malgun Gothic"/>
          <w:lang w:eastAsia="ko-KR"/>
        </w:rPr>
        <w:t xml:space="preserve">' operator, can be separated and redefined </w:t>
      </w:r>
      <w:r w:rsidRPr="00422259">
        <w:rPr>
          <w:rFonts w:eastAsia="Malgun Gothic"/>
          <w:lang w:eastAsia="ko-KR"/>
        </w:rPr>
        <w:t>in</w:t>
      </w:r>
      <w:r w:rsidRPr="00F34A27">
        <w:rPr>
          <w:rFonts w:eastAsia="Malgun Gothic"/>
          <w:lang w:eastAsia="ko-KR"/>
        </w:rPr>
        <w:t xml:space="preserve"> a separate subsequent </w:t>
      </w:r>
      <w:r w:rsidRPr="00422259">
        <w:rPr>
          <w:rFonts w:eastAsia="Malgun Gothic"/>
          <w:lang w:eastAsia="ko-KR"/>
        </w:rPr>
        <w:t>SPARQL</w:t>
      </w:r>
      <w:r w:rsidRPr="00F34A27">
        <w:rPr>
          <w:rFonts w:eastAsia="Malgun Gothic"/>
          <w:lang w:eastAsia="ko-KR"/>
        </w:rPr>
        <w:t xml:space="preserve"> query. Based on each subsequent query, different candidate CSEs can be selected from the </w:t>
      </w:r>
      <w:r w:rsidRPr="00422259">
        <w:rPr>
          <w:rFonts w:eastAsia="Malgun Gothic"/>
          <w:lang w:eastAsia="ko-KR"/>
        </w:rPr>
        <w:t>SRT</w:t>
      </w:r>
      <w:r w:rsidRPr="00F34A27">
        <w:rPr>
          <w:rFonts w:eastAsia="Malgun Gothic"/>
          <w:lang w:eastAsia="ko-KR"/>
        </w:rPr>
        <w:t xml:space="preserve"> lookup. Table 6.2.3-1 shows the example of query fragmentation based on '</w:t>
      </w:r>
      <w:r w:rsidRPr="00A7571A">
        <w:rPr>
          <w:rFonts w:eastAsia="Malgun Gothic"/>
          <w:lang w:eastAsia="ko-KR"/>
        </w:rPr>
        <w:t>UNION</w:t>
      </w:r>
      <w:r w:rsidRPr="00F34A27">
        <w:rPr>
          <w:rFonts w:eastAsia="Malgun Gothic"/>
          <w:lang w:eastAsia="ko-KR"/>
        </w:rPr>
        <w:t>' operator.</w:t>
      </w:r>
    </w:p>
    <w:p w:rsidR="00D14DFB" w:rsidRPr="00F34A27" w:rsidRDefault="00D14DFB" w:rsidP="00D14DFB">
      <w:pPr>
        <w:pStyle w:val="TH"/>
      </w:pPr>
      <w:r w:rsidRPr="00F34A27">
        <w:lastRenderedPageBreak/>
        <w:t xml:space="preserve">Table 6.2.3-1: </w:t>
      </w:r>
      <w:r w:rsidRPr="00422259">
        <w:t>SPARQL</w:t>
      </w:r>
      <w:r w:rsidRPr="00F34A27">
        <w:t xml:space="preserve"> Query Fragmentation based on '</w:t>
      </w:r>
      <w:r w:rsidRPr="00A7571A">
        <w:t>UNION</w:t>
      </w:r>
      <w:r w:rsidRPr="00F34A27">
        <w:t>' operator</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20" w:firstRow="1" w:lastRow="0" w:firstColumn="0" w:lastColumn="0" w:noHBand="0" w:noVBand="1"/>
      </w:tblPr>
      <w:tblGrid>
        <w:gridCol w:w="4952"/>
        <w:gridCol w:w="4677"/>
      </w:tblGrid>
      <w:tr w:rsidR="00D14DFB" w:rsidRPr="00835933" w:rsidTr="008C016F">
        <w:trPr>
          <w:jc w:val="center"/>
        </w:trPr>
        <w:tc>
          <w:tcPr>
            <w:tcW w:w="4952" w:type="dxa"/>
            <w:shd w:val="clear" w:color="auto" w:fill="000000"/>
            <w:tcMar>
              <w:top w:w="72" w:type="dxa"/>
              <w:left w:w="144" w:type="dxa"/>
              <w:bottom w:w="72" w:type="dxa"/>
              <w:right w:w="144" w:type="dxa"/>
            </w:tcMar>
            <w:vAlign w:val="center"/>
            <w:hideMark/>
          </w:tcPr>
          <w:p w:rsidR="00D14DFB" w:rsidRPr="00835933" w:rsidRDefault="00D14DFB" w:rsidP="008C016F">
            <w:pPr>
              <w:pStyle w:val="TAH"/>
            </w:pPr>
            <w:r w:rsidRPr="00835933">
              <w:t>Original SPARQL Query</w:t>
            </w:r>
          </w:p>
        </w:tc>
        <w:tc>
          <w:tcPr>
            <w:tcW w:w="4677" w:type="dxa"/>
            <w:shd w:val="clear" w:color="auto" w:fill="000000"/>
            <w:tcMar>
              <w:top w:w="72" w:type="dxa"/>
              <w:left w:w="144" w:type="dxa"/>
              <w:bottom w:w="72" w:type="dxa"/>
              <w:right w:w="144" w:type="dxa"/>
            </w:tcMar>
            <w:vAlign w:val="center"/>
            <w:hideMark/>
          </w:tcPr>
          <w:p w:rsidR="00D14DFB" w:rsidRPr="00835933" w:rsidRDefault="00D14DFB" w:rsidP="008C016F">
            <w:pPr>
              <w:pStyle w:val="TAH"/>
            </w:pPr>
            <w:r w:rsidRPr="00835933">
              <w:t>Fragmented Subsequent SPARQL Queries</w:t>
            </w:r>
          </w:p>
        </w:tc>
      </w:tr>
      <w:tr w:rsidR="00D14DFB" w:rsidRPr="00835933" w:rsidTr="008C016F">
        <w:trPr>
          <w:jc w:val="center"/>
        </w:trPr>
        <w:tc>
          <w:tcPr>
            <w:tcW w:w="4952" w:type="dxa"/>
            <w:vMerge w:val="restart"/>
            <w:shd w:val="clear" w:color="auto" w:fill="CBCBCB"/>
            <w:tcMar>
              <w:top w:w="72" w:type="dxa"/>
              <w:left w:w="144" w:type="dxa"/>
              <w:bottom w:w="72" w:type="dxa"/>
              <w:right w:w="144" w:type="dxa"/>
            </w:tcMar>
            <w:hideMark/>
          </w:tcPr>
          <w:p w:rsidR="00D14DFB" w:rsidRPr="00835933" w:rsidRDefault="00D14DFB" w:rsidP="008C016F">
            <w:pPr>
              <w:pStyle w:val="TAL"/>
            </w:pPr>
            <w:r w:rsidRPr="00A7571A">
              <w:t>PREFIX</w:t>
            </w:r>
            <w:r w:rsidRPr="00835933">
              <w:t xml:space="preserve"> base : &lt;http://www.onem2m.org/ontology/Base_Ontology&gt;</w:t>
            </w:r>
          </w:p>
          <w:p w:rsidR="00D14DFB" w:rsidRPr="00835933" w:rsidRDefault="00D14DFB" w:rsidP="008C016F">
            <w:pPr>
              <w:pStyle w:val="TAL"/>
            </w:pPr>
            <w:r w:rsidRPr="00A7571A">
              <w:t>PREFIX</w:t>
            </w:r>
            <w:r w:rsidRPr="00835933">
              <w:t xml:space="preserve"> xyz : &lt;http://www.xyz.org/ontology/base-v1&gt;</w:t>
            </w:r>
            <w:r w:rsidRPr="00835933">
              <w:br/>
            </w:r>
            <w:r w:rsidRPr="00A7571A">
              <w:t>PREFIX</w:t>
            </w:r>
            <w:r w:rsidRPr="00835933">
              <w:t xml:space="preserve"> </w:t>
            </w:r>
            <w:proofErr w:type="spellStart"/>
            <w:r w:rsidRPr="00835933">
              <w:t>abc</w:t>
            </w:r>
            <w:proofErr w:type="spellEnd"/>
            <w:r w:rsidRPr="00835933">
              <w:t xml:space="preserve"> : &lt;http://www.abc.org/ontology/city-v1&gt; </w:t>
            </w:r>
            <w:r w:rsidRPr="00835933">
              <w:br/>
            </w:r>
            <w:r w:rsidRPr="00835933">
              <w:br/>
            </w:r>
            <w:r w:rsidRPr="00A7571A">
              <w:t>SELECT</w:t>
            </w:r>
            <w:r w:rsidRPr="00835933">
              <w:t xml:space="preserve"> ?device </w:t>
            </w:r>
          </w:p>
          <w:p w:rsidR="00D14DFB" w:rsidRPr="00835933" w:rsidRDefault="00D14DFB" w:rsidP="008C016F">
            <w:pPr>
              <w:pStyle w:val="TAL"/>
            </w:pPr>
            <w:r w:rsidRPr="00A7571A">
              <w:t>WHERE</w:t>
            </w:r>
            <w:r w:rsidRPr="00835933">
              <w:t xml:space="preserve"> {</w:t>
            </w:r>
          </w:p>
          <w:p w:rsidR="00D14DFB" w:rsidRPr="00835933" w:rsidRDefault="00D14DFB" w:rsidP="008C016F">
            <w:pPr>
              <w:pStyle w:val="TAL"/>
            </w:pPr>
            <w:r w:rsidRPr="00835933">
              <w:tab/>
              <w:t>{</w:t>
            </w:r>
            <w:r w:rsidRPr="00835933">
              <w:br/>
            </w:r>
            <w:r w:rsidRPr="00835933">
              <w:tab/>
              <w:t xml:space="preserve"> ?device a </w:t>
            </w:r>
            <w:proofErr w:type="spellStart"/>
            <w:r w:rsidRPr="00835933">
              <w:t>base</w:t>
            </w:r>
            <w:proofErr w:type="gramStart"/>
            <w:r w:rsidRPr="00835933">
              <w:t>:Device</w:t>
            </w:r>
            <w:proofErr w:type="spellEnd"/>
            <w:proofErr w:type="gramEnd"/>
            <w:r w:rsidRPr="00835933">
              <w:t>.</w:t>
            </w:r>
            <w:r w:rsidRPr="00835933">
              <w:br/>
            </w:r>
            <w:r w:rsidRPr="00835933">
              <w:tab/>
              <w:t xml:space="preserve"> ?device </w:t>
            </w:r>
            <w:proofErr w:type="spellStart"/>
            <w:r w:rsidRPr="00835933">
              <w:t>xyz</w:t>
            </w:r>
            <w:proofErr w:type="gramStart"/>
            <w:r w:rsidRPr="00835933">
              <w:t>:location</w:t>
            </w:r>
            <w:proofErr w:type="spellEnd"/>
            <w:proofErr w:type="gramEnd"/>
            <w:r w:rsidRPr="00835933">
              <w:t xml:space="preserve"> </w:t>
            </w:r>
            <w:proofErr w:type="spellStart"/>
            <w:r w:rsidRPr="00835933">
              <w:t>city:SophiaAntipolis</w:t>
            </w:r>
            <w:proofErr w:type="spellEnd"/>
            <w:r w:rsidRPr="00835933">
              <w:t>.</w:t>
            </w:r>
            <w:r w:rsidRPr="00835933">
              <w:br/>
            </w:r>
            <w:r w:rsidRPr="00835933">
              <w:tab/>
              <w:t>}</w:t>
            </w:r>
            <w:r w:rsidRPr="00835933">
              <w:br/>
            </w:r>
            <w:r w:rsidRPr="00835933">
              <w:tab/>
            </w:r>
            <w:r w:rsidRPr="00A7571A">
              <w:t>UNION</w:t>
            </w:r>
          </w:p>
          <w:p w:rsidR="00D14DFB" w:rsidRPr="00835933" w:rsidRDefault="00D14DFB" w:rsidP="008C016F">
            <w:pPr>
              <w:pStyle w:val="TAL"/>
            </w:pPr>
            <w:r w:rsidRPr="00835933">
              <w:tab/>
              <w:t>{</w:t>
            </w:r>
            <w:r w:rsidRPr="00835933">
              <w:br/>
            </w:r>
            <w:r w:rsidRPr="00835933">
              <w:tab/>
              <w:t xml:space="preserve"> ?device a </w:t>
            </w:r>
            <w:proofErr w:type="spellStart"/>
            <w:r w:rsidRPr="00835933">
              <w:t>xyz</w:t>
            </w:r>
            <w:proofErr w:type="gramStart"/>
            <w:r w:rsidRPr="00835933">
              <w:t>:Device</w:t>
            </w:r>
            <w:proofErr w:type="spellEnd"/>
            <w:proofErr w:type="gramEnd"/>
            <w:r w:rsidRPr="00835933">
              <w:t>.</w:t>
            </w:r>
            <w:r w:rsidRPr="00835933">
              <w:br/>
            </w:r>
            <w:r w:rsidRPr="00835933">
              <w:tab/>
              <w:t xml:space="preserve"> ?device </w:t>
            </w:r>
            <w:proofErr w:type="spellStart"/>
            <w:r w:rsidRPr="00835933">
              <w:t>xyz</w:t>
            </w:r>
            <w:proofErr w:type="gramStart"/>
            <w:r w:rsidRPr="00835933">
              <w:t>:location</w:t>
            </w:r>
            <w:proofErr w:type="spellEnd"/>
            <w:proofErr w:type="gramEnd"/>
            <w:r w:rsidRPr="00835933">
              <w:t xml:space="preserve"> </w:t>
            </w:r>
            <w:proofErr w:type="spellStart"/>
            <w:r w:rsidRPr="00835933">
              <w:t>xyz:ETSI</w:t>
            </w:r>
            <w:proofErr w:type="spellEnd"/>
            <w:r w:rsidRPr="00835933">
              <w:t>.</w:t>
            </w:r>
            <w:r w:rsidRPr="00835933">
              <w:br/>
            </w:r>
            <w:r w:rsidRPr="00835933">
              <w:tab/>
              <w:t>}</w:t>
            </w:r>
          </w:p>
          <w:p w:rsidR="00D14DFB" w:rsidRPr="00835933" w:rsidRDefault="00D14DFB" w:rsidP="008C016F">
            <w:pPr>
              <w:pStyle w:val="TAL"/>
            </w:pPr>
            <w:r w:rsidRPr="00835933">
              <w:tab/>
            </w:r>
            <w:r w:rsidRPr="00A7571A">
              <w:t>UNION</w:t>
            </w:r>
          </w:p>
          <w:p w:rsidR="00D14DFB" w:rsidRPr="00835933" w:rsidRDefault="00D14DFB" w:rsidP="008C016F">
            <w:pPr>
              <w:pStyle w:val="TAL"/>
            </w:pPr>
            <w:r w:rsidRPr="00835933">
              <w:tab/>
              <w:t>{</w:t>
            </w:r>
          </w:p>
          <w:p w:rsidR="00D14DFB" w:rsidRPr="00835933" w:rsidRDefault="00D14DFB" w:rsidP="008C016F">
            <w:pPr>
              <w:pStyle w:val="TAL"/>
            </w:pPr>
            <w:r w:rsidRPr="00835933">
              <w:tab/>
              <w:t xml:space="preserve"> ?device a </w:t>
            </w:r>
            <w:proofErr w:type="spellStart"/>
            <w:r w:rsidRPr="00835933">
              <w:t>abc</w:t>
            </w:r>
            <w:proofErr w:type="gramStart"/>
            <w:r w:rsidRPr="00835933">
              <w:t>:Device</w:t>
            </w:r>
            <w:proofErr w:type="spellEnd"/>
            <w:proofErr w:type="gramEnd"/>
            <w:r w:rsidRPr="00835933">
              <w:t>.</w:t>
            </w:r>
            <w:r w:rsidRPr="00835933">
              <w:br/>
            </w:r>
            <w:r w:rsidRPr="00835933">
              <w:tab/>
              <w:t xml:space="preserve"> ?device </w:t>
            </w:r>
            <w:proofErr w:type="spellStart"/>
            <w:r w:rsidRPr="00835933">
              <w:t>abc:manufacturer</w:t>
            </w:r>
            <w:proofErr w:type="spellEnd"/>
            <w:r w:rsidRPr="00835933">
              <w:t xml:space="preserve"> ?manufacturer</w:t>
            </w:r>
            <w:r w:rsidRPr="00835933">
              <w:br/>
            </w:r>
            <w:r w:rsidRPr="00835933">
              <w:tab/>
              <w:t xml:space="preserve"> ?manufacturer </w:t>
            </w:r>
            <w:proofErr w:type="spellStart"/>
            <w:r w:rsidRPr="00835933">
              <w:t>abc:name</w:t>
            </w:r>
            <w:proofErr w:type="spellEnd"/>
            <w:r w:rsidRPr="00835933">
              <w:t xml:space="preserve"> </w:t>
            </w:r>
            <w:proofErr w:type="spellStart"/>
            <w:r w:rsidRPr="00835933">
              <w:t>company:Merci</w:t>
            </w:r>
            <w:proofErr w:type="spellEnd"/>
          </w:p>
          <w:p w:rsidR="00D14DFB" w:rsidRPr="00835933" w:rsidRDefault="00D14DFB" w:rsidP="008C016F">
            <w:pPr>
              <w:pStyle w:val="TAL"/>
            </w:pPr>
            <w:r w:rsidRPr="00835933">
              <w:tab/>
              <w:t>}</w:t>
            </w:r>
          </w:p>
          <w:p w:rsidR="00D14DFB" w:rsidRPr="00835933" w:rsidRDefault="00D14DFB" w:rsidP="008C016F">
            <w:pPr>
              <w:pStyle w:val="TAL"/>
              <w:rPr>
                <w:sz w:val="32"/>
              </w:rPr>
            </w:pPr>
            <w:r w:rsidRPr="00835933">
              <w:t>}</w:t>
            </w:r>
          </w:p>
        </w:tc>
        <w:tc>
          <w:tcPr>
            <w:tcW w:w="4677" w:type="dxa"/>
            <w:shd w:val="clear" w:color="auto" w:fill="CBCBCB"/>
            <w:tcMar>
              <w:top w:w="72" w:type="dxa"/>
              <w:left w:w="144" w:type="dxa"/>
              <w:bottom w:w="72" w:type="dxa"/>
              <w:right w:w="144" w:type="dxa"/>
            </w:tcMar>
            <w:hideMark/>
          </w:tcPr>
          <w:p w:rsidR="00D14DFB" w:rsidRPr="00835933" w:rsidRDefault="00D14DFB" w:rsidP="008C016F">
            <w:pPr>
              <w:pStyle w:val="TAL"/>
            </w:pPr>
            <w:r w:rsidRPr="00A7571A">
              <w:rPr>
                <w:rFonts w:hint="eastAsia"/>
              </w:rPr>
              <w:t>PREFIX</w:t>
            </w:r>
            <w:r w:rsidRPr="00835933">
              <w:rPr>
                <w:rFonts w:hint="eastAsia"/>
              </w:rPr>
              <w:t xml:space="preserve"> base : &lt;http://www.onem2m.org/ontology/</w:t>
            </w:r>
            <w:r w:rsidRPr="00835933">
              <w:t>B</w:t>
            </w:r>
            <w:r w:rsidRPr="00835933">
              <w:rPr>
                <w:rFonts w:hint="eastAsia"/>
              </w:rPr>
              <w:t>ase</w:t>
            </w:r>
            <w:r w:rsidRPr="00835933">
              <w:t>_Ontology</w:t>
            </w:r>
            <w:r w:rsidRPr="00835933">
              <w:rPr>
                <w:rFonts w:hint="eastAsia"/>
              </w:rPr>
              <w:t>&gt;</w:t>
            </w:r>
          </w:p>
          <w:p w:rsidR="00D14DFB" w:rsidRPr="00835933" w:rsidRDefault="00D14DFB" w:rsidP="008C016F">
            <w:pPr>
              <w:pStyle w:val="TAL"/>
            </w:pPr>
            <w:r w:rsidRPr="00A7571A">
              <w:rPr>
                <w:rFonts w:hint="eastAsia"/>
              </w:rPr>
              <w:t>PREFIX</w:t>
            </w:r>
            <w:r w:rsidRPr="00835933">
              <w:rPr>
                <w:rFonts w:hint="eastAsia"/>
              </w:rPr>
              <w:t xml:space="preserve"> xyz : &lt;http://www.xyz.org/ontology/base-v1&gt;</w:t>
            </w:r>
            <w:r w:rsidRPr="00835933">
              <w:rPr>
                <w:rFonts w:hint="eastAsia"/>
              </w:rPr>
              <w:br/>
            </w:r>
            <w:r w:rsidRPr="00835933">
              <w:rPr>
                <w:rFonts w:hint="eastAsia"/>
              </w:rPr>
              <w:br/>
            </w:r>
            <w:r w:rsidRPr="00A7571A">
              <w:rPr>
                <w:rFonts w:hint="eastAsia"/>
              </w:rPr>
              <w:t>SELECT</w:t>
            </w:r>
            <w:r w:rsidRPr="00835933">
              <w:rPr>
                <w:rFonts w:hint="eastAsia"/>
              </w:rPr>
              <w:t xml:space="preserve"> ?device </w:t>
            </w:r>
          </w:p>
          <w:p w:rsidR="00D14DFB" w:rsidRPr="00835933" w:rsidRDefault="00D14DFB" w:rsidP="008C016F">
            <w:pPr>
              <w:pStyle w:val="TAL"/>
              <w:rPr>
                <w:sz w:val="32"/>
              </w:rPr>
            </w:pPr>
            <w:r w:rsidRPr="00A7571A">
              <w:rPr>
                <w:rFonts w:hint="eastAsia"/>
              </w:rPr>
              <w:t>WHERE</w:t>
            </w:r>
            <w:r w:rsidRPr="00835933">
              <w:rPr>
                <w:rFonts w:hint="eastAsia"/>
              </w:rPr>
              <w:t xml:space="preserve"> {</w:t>
            </w:r>
            <w:r w:rsidRPr="00835933">
              <w:rPr>
                <w:rFonts w:hint="eastAsia"/>
              </w:rPr>
              <w:br/>
            </w:r>
            <w:r w:rsidRPr="00835933">
              <w:rPr>
                <w:rFonts w:hint="eastAsia"/>
              </w:rPr>
              <w:tab/>
              <w:t xml:space="preserve">?device a </w:t>
            </w:r>
            <w:proofErr w:type="spellStart"/>
            <w:r w:rsidRPr="00835933">
              <w:rPr>
                <w:rFonts w:hint="eastAsia"/>
              </w:rPr>
              <w:t>base</w:t>
            </w:r>
            <w:proofErr w:type="gramStart"/>
            <w:r w:rsidRPr="00835933">
              <w:rPr>
                <w:rFonts w:hint="eastAsia"/>
              </w:rPr>
              <w:t>:Device</w:t>
            </w:r>
            <w:proofErr w:type="spellEnd"/>
            <w:proofErr w:type="gramEnd"/>
            <w:r w:rsidRPr="00835933">
              <w:rPr>
                <w:rFonts w:hint="eastAsia"/>
              </w:rPr>
              <w:t>.</w:t>
            </w:r>
            <w:r w:rsidRPr="00835933">
              <w:rPr>
                <w:rFonts w:hint="eastAsia"/>
              </w:rPr>
              <w:br/>
            </w:r>
            <w:r w:rsidRPr="00835933">
              <w:rPr>
                <w:rFonts w:hint="eastAsia"/>
              </w:rPr>
              <w:tab/>
              <w:t xml:space="preserve">?device </w:t>
            </w:r>
            <w:proofErr w:type="spellStart"/>
            <w:r w:rsidRPr="00835933">
              <w:rPr>
                <w:rFonts w:hint="eastAsia"/>
              </w:rPr>
              <w:t>xyz:location</w:t>
            </w:r>
            <w:proofErr w:type="spellEnd"/>
            <w:r w:rsidRPr="00835933">
              <w:rPr>
                <w:rFonts w:hint="eastAsia"/>
              </w:rPr>
              <w:t xml:space="preserve"> </w:t>
            </w:r>
            <w:proofErr w:type="spellStart"/>
            <w:r w:rsidRPr="00835933">
              <w:rPr>
                <w:rFonts w:hint="eastAsia"/>
              </w:rPr>
              <w:t>city:S</w:t>
            </w:r>
            <w:r w:rsidRPr="00835933">
              <w:t>ophiaAntipolis</w:t>
            </w:r>
            <w:proofErr w:type="spellEnd"/>
            <w:r w:rsidRPr="00835933">
              <w:rPr>
                <w:rFonts w:hint="eastAsia"/>
              </w:rPr>
              <w:t>.</w:t>
            </w:r>
            <w:r w:rsidRPr="00835933">
              <w:rPr>
                <w:rFonts w:hint="eastAsia"/>
              </w:rPr>
              <w:br/>
              <w:t>}</w:t>
            </w:r>
          </w:p>
        </w:tc>
      </w:tr>
      <w:tr w:rsidR="00D14DFB" w:rsidRPr="00835933" w:rsidTr="008C016F">
        <w:trPr>
          <w:jc w:val="center"/>
        </w:trPr>
        <w:tc>
          <w:tcPr>
            <w:tcW w:w="4952" w:type="dxa"/>
            <w:vMerge/>
            <w:vAlign w:val="center"/>
            <w:hideMark/>
          </w:tcPr>
          <w:p w:rsidR="00D14DFB" w:rsidRPr="00835933" w:rsidRDefault="00D14DFB" w:rsidP="008C016F">
            <w:pPr>
              <w:pStyle w:val="TAL"/>
              <w:rPr>
                <w:sz w:val="32"/>
              </w:rPr>
            </w:pPr>
          </w:p>
        </w:tc>
        <w:tc>
          <w:tcPr>
            <w:tcW w:w="4677" w:type="dxa"/>
            <w:shd w:val="clear" w:color="auto" w:fill="E7E7E7"/>
            <w:tcMar>
              <w:top w:w="72" w:type="dxa"/>
              <w:left w:w="144" w:type="dxa"/>
              <w:bottom w:w="72" w:type="dxa"/>
              <w:right w:w="144" w:type="dxa"/>
            </w:tcMar>
            <w:hideMark/>
          </w:tcPr>
          <w:p w:rsidR="00D14DFB" w:rsidRPr="00835933" w:rsidRDefault="00D14DFB" w:rsidP="008C016F">
            <w:pPr>
              <w:pStyle w:val="TAL"/>
            </w:pPr>
            <w:r w:rsidRPr="00A7571A">
              <w:rPr>
                <w:rFonts w:hint="eastAsia"/>
              </w:rPr>
              <w:t>PREFIX</w:t>
            </w:r>
            <w:r w:rsidRPr="00835933">
              <w:rPr>
                <w:rFonts w:hint="eastAsia"/>
              </w:rPr>
              <w:t xml:space="preserve"> xyz : &lt;http://www.xyz.org/ontology/base-v1&gt;</w:t>
            </w:r>
            <w:r w:rsidRPr="00835933">
              <w:rPr>
                <w:rFonts w:hint="eastAsia"/>
              </w:rPr>
              <w:br/>
            </w:r>
            <w:r w:rsidRPr="00835933">
              <w:rPr>
                <w:rFonts w:hint="eastAsia"/>
              </w:rPr>
              <w:br/>
            </w:r>
            <w:r w:rsidRPr="00A7571A">
              <w:rPr>
                <w:rFonts w:hint="eastAsia"/>
              </w:rPr>
              <w:t>SELECT</w:t>
            </w:r>
            <w:r w:rsidRPr="00835933">
              <w:rPr>
                <w:rFonts w:hint="eastAsia"/>
              </w:rPr>
              <w:t xml:space="preserve"> ?device </w:t>
            </w:r>
          </w:p>
          <w:p w:rsidR="00D14DFB" w:rsidRPr="00835933" w:rsidRDefault="00D14DFB" w:rsidP="008C016F">
            <w:pPr>
              <w:pStyle w:val="TAL"/>
            </w:pPr>
            <w:r w:rsidRPr="00A7571A">
              <w:rPr>
                <w:rFonts w:hint="eastAsia"/>
              </w:rPr>
              <w:t>WHERE</w:t>
            </w:r>
            <w:r w:rsidRPr="00835933">
              <w:rPr>
                <w:rFonts w:hint="eastAsia"/>
              </w:rPr>
              <w:t xml:space="preserve"> {</w:t>
            </w:r>
            <w:r w:rsidRPr="00835933">
              <w:rPr>
                <w:rFonts w:hint="eastAsia"/>
              </w:rPr>
              <w:br/>
            </w:r>
            <w:r w:rsidRPr="00835933">
              <w:rPr>
                <w:rFonts w:hint="eastAsia"/>
              </w:rPr>
              <w:tab/>
              <w:t xml:space="preserve">?device a </w:t>
            </w:r>
            <w:proofErr w:type="spellStart"/>
            <w:r w:rsidRPr="00835933">
              <w:rPr>
                <w:rFonts w:hint="eastAsia"/>
              </w:rPr>
              <w:t>xyz</w:t>
            </w:r>
            <w:proofErr w:type="gramStart"/>
            <w:r w:rsidRPr="00835933">
              <w:rPr>
                <w:rFonts w:hint="eastAsia"/>
              </w:rPr>
              <w:t>:Device</w:t>
            </w:r>
            <w:proofErr w:type="spellEnd"/>
            <w:proofErr w:type="gramEnd"/>
            <w:r w:rsidRPr="00835933">
              <w:rPr>
                <w:rFonts w:hint="eastAsia"/>
              </w:rPr>
              <w:t>.</w:t>
            </w:r>
            <w:r w:rsidRPr="00835933">
              <w:rPr>
                <w:rFonts w:hint="eastAsia"/>
              </w:rPr>
              <w:br/>
            </w:r>
            <w:r w:rsidRPr="00835933">
              <w:rPr>
                <w:rFonts w:hint="eastAsia"/>
              </w:rPr>
              <w:tab/>
              <w:t xml:space="preserve">?device </w:t>
            </w:r>
            <w:proofErr w:type="spellStart"/>
            <w:r w:rsidRPr="00835933">
              <w:rPr>
                <w:rFonts w:hint="eastAsia"/>
              </w:rPr>
              <w:t>xyz:location</w:t>
            </w:r>
            <w:proofErr w:type="spellEnd"/>
            <w:r w:rsidRPr="00835933">
              <w:rPr>
                <w:rFonts w:hint="eastAsia"/>
              </w:rPr>
              <w:t xml:space="preserve"> </w:t>
            </w:r>
            <w:proofErr w:type="spellStart"/>
            <w:r w:rsidRPr="00835933">
              <w:rPr>
                <w:rFonts w:hint="eastAsia"/>
              </w:rPr>
              <w:t>xyz:</w:t>
            </w:r>
            <w:r w:rsidRPr="00835933">
              <w:t>ETS</w:t>
            </w:r>
            <w:r w:rsidRPr="00835933">
              <w:rPr>
                <w:rFonts w:hint="eastAsia"/>
              </w:rPr>
              <w:t>I</w:t>
            </w:r>
            <w:proofErr w:type="spellEnd"/>
            <w:r w:rsidRPr="00835933">
              <w:rPr>
                <w:rFonts w:hint="eastAsia"/>
              </w:rPr>
              <w:t>.</w:t>
            </w:r>
          </w:p>
          <w:p w:rsidR="00D14DFB" w:rsidRPr="00835933" w:rsidRDefault="00D14DFB" w:rsidP="008C016F">
            <w:pPr>
              <w:pStyle w:val="TAL"/>
            </w:pPr>
            <w:r w:rsidRPr="00835933">
              <w:rPr>
                <w:rFonts w:hint="eastAsia"/>
              </w:rPr>
              <w:t>}</w:t>
            </w:r>
          </w:p>
        </w:tc>
      </w:tr>
      <w:tr w:rsidR="00D14DFB" w:rsidRPr="00F34A27" w:rsidTr="008C016F">
        <w:trPr>
          <w:jc w:val="center"/>
        </w:trPr>
        <w:tc>
          <w:tcPr>
            <w:tcW w:w="4952" w:type="dxa"/>
            <w:vMerge/>
            <w:vAlign w:val="center"/>
            <w:hideMark/>
          </w:tcPr>
          <w:p w:rsidR="00D14DFB" w:rsidRPr="00835933" w:rsidRDefault="00D14DFB" w:rsidP="008C016F">
            <w:pPr>
              <w:pStyle w:val="TAL"/>
              <w:rPr>
                <w:sz w:val="32"/>
              </w:rPr>
            </w:pPr>
          </w:p>
        </w:tc>
        <w:tc>
          <w:tcPr>
            <w:tcW w:w="4677" w:type="dxa"/>
            <w:shd w:val="clear" w:color="auto" w:fill="CBCBCB"/>
            <w:tcMar>
              <w:top w:w="72" w:type="dxa"/>
              <w:left w:w="144" w:type="dxa"/>
              <w:bottom w:w="72" w:type="dxa"/>
              <w:right w:w="144" w:type="dxa"/>
            </w:tcMar>
            <w:hideMark/>
          </w:tcPr>
          <w:p w:rsidR="00D14DFB" w:rsidRPr="00835933" w:rsidRDefault="00D14DFB" w:rsidP="008C016F">
            <w:pPr>
              <w:pStyle w:val="TAL"/>
            </w:pPr>
            <w:r w:rsidRPr="00A7571A">
              <w:rPr>
                <w:rFonts w:hint="eastAsia"/>
              </w:rPr>
              <w:t>PREFIX</w:t>
            </w:r>
            <w:r w:rsidRPr="00835933">
              <w:rPr>
                <w:rFonts w:hint="eastAsia"/>
              </w:rPr>
              <w:t xml:space="preserve"> </w:t>
            </w:r>
            <w:proofErr w:type="spellStart"/>
            <w:r w:rsidRPr="00835933">
              <w:rPr>
                <w:rFonts w:hint="eastAsia"/>
              </w:rPr>
              <w:t>abc</w:t>
            </w:r>
            <w:proofErr w:type="spellEnd"/>
            <w:r w:rsidRPr="00835933">
              <w:rPr>
                <w:rFonts w:hint="eastAsia"/>
              </w:rPr>
              <w:t xml:space="preserve"> : &lt;http://www.abc.org/ontology/base-v1&gt; </w:t>
            </w:r>
            <w:r w:rsidRPr="00835933">
              <w:rPr>
                <w:rFonts w:hint="eastAsia"/>
              </w:rPr>
              <w:br/>
            </w:r>
            <w:r w:rsidRPr="00835933">
              <w:rPr>
                <w:rFonts w:hint="eastAsia"/>
              </w:rPr>
              <w:br/>
            </w:r>
            <w:r w:rsidRPr="00A7571A">
              <w:rPr>
                <w:rFonts w:hint="eastAsia"/>
              </w:rPr>
              <w:t>SELECT</w:t>
            </w:r>
            <w:r w:rsidRPr="00835933">
              <w:rPr>
                <w:rFonts w:hint="eastAsia"/>
              </w:rPr>
              <w:t xml:space="preserve"> ?device </w:t>
            </w:r>
          </w:p>
          <w:p w:rsidR="00D14DFB" w:rsidRPr="00835933" w:rsidRDefault="00D14DFB" w:rsidP="008C016F">
            <w:pPr>
              <w:pStyle w:val="TAL"/>
            </w:pPr>
            <w:r w:rsidRPr="00A7571A">
              <w:rPr>
                <w:rFonts w:hint="eastAsia"/>
              </w:rPr>
              <w:t>WHERE</w:t>
            </w:r>
            <w:r w:rsidRPr="00835933">
              <w:rPr>
                <w:rFonts w:hint="eastAsia"/>
              </w:rPr>
              <w:t xml:space="preserve"> {</w:t>
            </w:r>
          </w:p>
          <w:p w:rsidR="00D14DFB" w:rsidRPr="00835933" w:rsidRDefault="00D14DFB" w:rsidP="008C016F">
            <w:pPr>
              <w:pStyle w:val="TAL"/>
            </w:pPr>
            <w:r w:rsidRPr="00835933">
              <w:rPr>
                <w:rFonts w:hint="eastAsia"/>
              </w:rPr>
              <w:tab/>
              <w:t xml:space="preserve">?device a </w:t>
            </w:r>
            <w:proofErr w:type="spellStart"/>
            <w:r w:rsidRPr="00835933">
              <w:rPr>
                <w:rFonts w:hint="eastAsia"/>
              </w:rPr>
              <w:t>abc</w:t>
            </w:r>
            <w:proofErr w:type="gramStart"/>
            <w:r w:rsidRPr="00835933">
              <w:rPr>
                <w:rFonts w:hint="eastAsia"/>
              </w:rPr>
              <w:t>:Device</w:t>
            </w:r>
            <w:proofErr w:type="spellEnd"/>
            <w:proofErr w:type="gramEnd"/>
            <w:r w:rsidRPr="00835933">
              <w:rPr>
                <w:rFonts w:hint="eastAsia"/>
              </w:rPr>
              <w:t>.</w:t>
            </w:r>
            <w:r w:rsidRPr="00835933">
              <w:rPr>
                <w:rFonts w:hint="eastAsia"/>
              </w:rPr>
              <w:br/>
            </w:r>
            <w:r w:rsidRPr="00835933">
              <w:rPr>
                <w:rFonts w:hint="eastAsia"/>
              </w:rPr>
              <w:tab/>
              <w:t xml:space="preserve">?device </w:t>
            </w:r>
            <w:proofErr w:type="spellStart"/>
            <w:r w:rsidRPr="00835933">
              <w:rPr>
                <w:rFonts w:hint="eastAsia"/>
              </w:rPr>
              <w:t>abc:manufacturer</w:t>
            </w:r>
            <w:proofErr w:type="spellEnd"/>
            <w:r w:rsidRPr="00835933">
              <w:rPr>
                <w:rFonts w:hint="eastAsia"/>
              </w:rPr>
              <w:t xml:space="preserve"> ?manufacturer</w:t>
            </w:r>
            <w:r w:rsidRPr="00835933">
              <w:rPr>
                <w:rFonts w:hint="eastAsia"/>
              </w:rPr>
              <w:br/>
            </w:r>
            <w:r w:rsidRPr="00835933">
              <w:rPr>
                <w:rFonts w:hint="eastAsia"/>
              </w:rPr>
              <w:tab/>
              <w:t xml:space="preserve">?manufacturer </w:t>
            </w:r>
            <w:proofErr w:type="spellStart"/>
            <w:r w:rsidRPr="00835933">
              <w:rPr>
                <w:rFonts w:hint="eastAsia"/>
              </w:rPr>
              <w:t>abc:name</w:t>
            </w:r>
            <w:proofErr w:type="spellEnd"/>
            <w:r w:rsidRPr="00835933">
              <w:rPr>
                <w:rFonts w:hint="eastAsia"/>
              </w:rPr>
              <w:t xml:space="preserve"> </w:t>
            </w:r>
            <w:proofErr w:type="spellStart"/>
            <w:r w:rsidRPr="00835933">
              <w:rPr>
                <w:rFonts w:hint="eastAsia"/>
              </w:rPr>
              <w:t>company:</w:t>
            </w:r>
            <w:r w:rsidRPr="00835933">
              <w:t>Merci</w:t>
            </w:r>
            <w:proofErr w:type="spellEnd"/>
          </w:p>
          <w:p w:rsidR="00D14DFB" w:rsidRPr="00F34A27" w:rsidRDefault="00D14DFB" w:rsidP="008C016F">
            <w:pPr>
              <w:pStyle w:val="TAL"/>
              <w:rPr>
                <w:sz w:val="32"/>
              </w:rPr>
            </w:pPr>
            <w:r w:rsidRPr="00835933">
              <w:rPr>
                <w:rFonts w:hint="eastAsia"/>
              </w:rPr>
              <w:t>}</w:t>
            </w:r>
          </w:p>
        </w:tc>
      </w:tr>
    </w:tbl>
    <w:p w:rsidR="00D14DFB" w:rsidRPr="00F34A27" w:rsidRDefault="00D14DFB" w:rsidP="00D14DFB"/>
    <w:p w:rsidR="00D14DFB" w:rsidRPr="00F34A27" w:rsidRDefault="00D14DFB" w:rsidP="00D14DFB">
      <w:r w:rsidRPr="00F34A27">
        <w:t xml:space="preserve">However, a </w:t>
      </w:r>
      <w:r w:rsidRPr="00422259">
        <w:t>SPARQL</w:t>
      </w:r>
      <w:r w:rsidRPr="00F34A27">
        <w:t xml:space="preserve"> query can be defined </w:t>
      </w:r>
      <w:r w:rsidRPr="00422259">
        <w:t>in</w:t>
      </w:r>
      <w:r w:rsidRPr="00F34A27">
        <w:t xml:space="preserve"> various different structures than the one defined above. Which may or may not ensure a valid fragmentation. Therefore, </w:t>
      </w:r>
      <w:r w:rsidRPr="00422259">
        <w:t>in</w:t>
      </w:r>
      <w:r w:rsidRPr="00F34A27">
        <w:t xml:space="preserve"> addition to the considerations specified </w:t>
      </w:r>
      <w:r w:rsidRPr="00422259">
        <w:t>in</w:t>
      </w:r>
      <w:r w:rsidRPr="00F34A27">
        <w:t xml:space="preserve"> </w:t>
      </w:r>
      <w:r>
        <w:t>c</w:t>
      </w:r>
      <w:r w:rsidRPr="00F34A27">
        <w:t xml:space="preserve">lause 6.2.2, following considerations should be adhered, while defining a </w:t>
      </w:r>
      <w:proofErr w:type="spellStart"/>
      <w:r w:rsidRPr="00F34A27">
        <w:t>fragmentable</w:t>
      </w:r>
      <w:proofErr w:type="spellEnd"/>
      <w:r w:rsidRPr="00F34A27">
        <w:t xml:space="preserve"> </w:t>
      </w:r>
      <w:r w:rsidRPr="00422259">
        <w:t>SPARQL</w:t>
      </w:r>
      <w:r w:rsidRPr="00F34A27">
        <w:t xml:space="preserve"> query:</w:t>
      </w:r>
    </w:p>
    <w:p w:rsidR="00D14DFB" w:rsidRPr="0004152F" w:rsidRDefault="00D14DFB" w:rsidP="00D14DFB">
      <w:pPr>
        <w:pStyle w:val="B1"/>
        <w:rPr>
          <w:rFonts w:eastAsia="Malgun Gothic"/>
          <w:lang w:eastAsia="ko-KR"/>
        </w:rPr>
      </w:pPr>
      <w:r w:rsidRPr="0004152F">
        <w:rPr>
          <w:rFonts w:eastAsia="Malgun Gothic"/>
          <w:lang w:eastAsia="ko-KR"/>
        </w:rPr>
        <w:t>The query should define common response to be returned by the CSEs, so that the result can be aggregated</w:t>
      </w:r>
      <w:r>
        <w:rPr>
          <w:rFonts w:eastAsia="Malgun Gothic"/>
          <w:lang w:eastAsia="ko-KR"/>
        </w:rPr>
        <w:t>.</w:t>
      </w:r>
    </w:p>
    <w:p w:rsidR="00D14DFB" w:rsidRPr="0004152F" w:rsidRDefault="00D14DFB" w:rsidP="00D14DFB">
      <w:pPr>
        <w:pStyle w:val="B1"/>
        <w:rPr>
          <w:rFonts w:eastAsia="Malgun Gothic"/>
          <w:lang w:eastAsia="ko-KR"/>
        </w:rPr>
      </w:pPr>
      <w:r w:rsidRPr="0004152F">
        <w:rPr>
          <w:rFonts w:eastAsia="Malgun Gothic"/>
          <w:lang w:eastAsia="ko-KR"/>
        </w:rPr>
        <w:t xml:space="preserve">The </w:t>
      </w:r>
      <w:r w:rsidRPr="00A7571A">
        <w:rPr>
          <w:rFonts w:eastAsia="Malgun Gothic"/>
          <w:lang w:eastAsia="ko-KR"/>
        </w:rPr>
        <w:t>WHERE</w:t>
      </w:r>
      <w:r w:rsidRPr="0004152F">
        <w:rPr>
          <w:rFonts w:eastAsia="Malgun Gothic"/>
          <w:lang w:eastAsia="ko-KR"/>
        </w:rPr>
        <w:t xml:space="preserve"> clause in the query should contain sub-clauses, which are connected together using '</w:t>
      </w:r>
      <w:r w:rsidRPr="00A7571A">
        <w:rPr>
          <w:rFonts w:eastAsia="Malgun Gothic"/>
          <w:lang w:eastAsia="ko-KR"/>
        </w:rPr>
        <w:t>UNION</w:t>
      </w:r>
      <w:r w:rsidRPr="0004152F">
        <w:rPr>
          <w:rFonts w:eastAsia="Malgun Gothic"/>
          <w:lang w:eastAsia="ko-KR"/>
        </w:rPr>
        <w:t xml:space="preserve">' operator. </w:t>
      </w:r>
    </w:p>
    <w:p w:rsidR="00D14DFB" w:rsidRPr="0004152F" w:rsidRDefault="00D14DFB" w:rsidP="00D14DFB">
      <w:pPr>
        <w:pStyle w:val="B1"/>
        <w:rPr>
          <w:rFonts w:eastAsia="Malgun Gothic"/>
          <w:lang w:eastAsia="ko-KR"/>
        </w:rPr>
      </w:pPr>
      <w:r w:rsidRPr="0004152F">
        <w:rPr>
          <w:rFonts w:eastAsia="Malgun Gothic"/>
          <w:lang w:eastAsia="ko-KR"/>
        </w:rPr>
        <w:t>Each sub-clause should contain compulsory conditions to be matched in the triple data hosted by a CSE. These sub-clauses can be further fragmented if needed.</w:t>
      </w:r>
    </w:p>
    <w:p w:rsidR="00D14DFB" w:rsidRPr="0004152F" w:rsidRDefault="00D14DFB" w:rsidP="00D14DFB">
      <w:pPr>
        <w:pStyle w:val="B1"/>
        <w:rPr>
          <w:rFonts w:eastAsia="Malgun Gothic"/>
          <w:lang w:eastAsia="ko-KR"/>
        </w:rPr>
      </w:pPr>
      <w:r w:rsidRPr="0004152F">
        <w:rPr>
          <w:rFonts w:eastAsia="Malgun Gothic"/>
          <w:lang w:eastAsia="ko-KR"/>
        </w:rPr>
        <w:t>It should be ensured that the logic of the query remains intact. That is, the logic of each subsequent query should not be changed if it defragmented back to the original query.</w:t>
      </w:r>
    </w:p>
    <w:p w:rsidR="00D14DFB" w:rsidRPr="0004152F" w:rsidRDefault="00D14DFB" w:rsidP="00D14DFB">
      <w:pPr>
        <w:pStyle w:val="B1"/>
      </w:pPr>
      <w:r w:rsidRPr="0004152F">
        <w:rPr>
          <w:rFonts w:eastAsia="Malgun Gothic"/>
          <w:lang w:eastAsia="ko-KR"/>
        </w:rPr>
        <w:t>It should be ensured that the response to be returned by each subsequent query should have same final requested query variables, to ensure data aggregation.</w:t>
      </w:r>
    </w:p>
    <w:p w:rsidR="00D14DFB" w:rsidRPr="0004152F" w:rsidRDefault="00D14DFB" w:rsidP="00D14DFB">
      <w:pPr>
        <w:rPr>
          <w:rFonts w:ascii="Arial" w:hAnsi="Arial"/>
        </w:rPr>
      </w:pPr>
      <w:r w:rsidRPr="0004152F">
        <w:t xml:space="preserve">The final consideration is demonstrated in table 6.2.3-1, </w:t>
      </w:r>
      <w:r w:rsidRPr="00A7571A">
        <w:t>where</w:t>
      </w:r>
      <w:r w:rsidRPr="0004152F">
        <w:t xml:space="preserve"> the original as well as subsequent SPARQL queries have same query variable '</w:t>
      </w:r>
      <w:proofErr w:type="gramStart"/>
      <w:r w:rsidRPr="0004152F">
        <w:t>?device'</w:t>
      </w:r>
      <w:proofErr w:type="gramEnd"/>
      <w:r w:rsidRPr="0004152F">
        <w:t>. This will ensure consistency in the response so that the returned list of devices is</w:t>
      </w:r>
      <w:r w:rsidRPr="00F34A27">
        <w:t xml:space="preserve"> aggregated as if it was executed using the original </w:t>
      </w:r>
      <w:proofErr w:type="spellStart"/>
      <w:r w:rsidRPr="00F34A27">
        <w:t>unfragmented</w:t>
      </w:r>
      <w:proofErr w:type="spellEnd"/>
      <w:r w:rsidRPr="00F34A27">
        <w:t xml:space="preserve"> query. The advantage of this fragmentation is that it will simplify the complex queries and will lead to smaller query execution time </w:t>
      </w:r>
      <w:r w:rsidRPr="00422259">
        <w:t>in</w:t>
      </w:r>
      <w:r w:rsidRPr="00F34A27">
        <w:t xml:space="preserve"> a target </w:t>
      </w:r>
      <w:r w:rsidRPr="00422259">
        <w:t>CSE</w:t>
      </w:r>
      <w:r w:rsidRPr="00F34A27">
        <w:t>.</w:t>
      </w:r>
    </w:p>
    <w:p w:rsidR="00D14DFB" w:rsidRPr="00F34A27" w:rsidRDefault="00D14DFB" w:rsidP="00D14DFB">
      <w:pPr>
        <w:pStyle w:val="berschrift3"/>
        <w:rPr>
          <w:rFonts w:eastAsiaTheme="minorEastAsia"/>
        </w:rPr>
      </w:pPr>
      <w:bookmarkStart w:id="84" w:name="_Toc74641161"/>
      <w:bookmarkStart w:id="85" w:name="_Toc74671223"/>
      <w:bookmarkStart w:id="86" w:name="_Toc75511363"/>
      <w:bookmarkStart w:id="87" w:name="_Toc75512977"/>
      <w:bookmarkStart w:id="88" w:name="_Toc75775094"/>
      <w:bookmarkStart w:id="89" w:name="_Toc76046201"/>
      <w:r w:rsidRPr="00F34A27">
        <w:rPr>
          <w:rFonts w:eastAsiaTheme="minorEastAsia"/>
        </w:rPr>
        <w:t>6.2.4</w:t>
      </w:r>
      <w:r w:rsidRPr="00F34A27">
        <w:rPr>
          <w:rFonts w:eastAsiaTheme="minorEastAsia"/>
        </w:rPr>
        <w:tab/>
        <w:t xml:space="preserve">Subsequent </w:t>
      </w:r>
      <w:r w:rsidRPr="00422259">
        <w:rPr>
          <w:rFonts w:eastAsiaTheme="minorEastAsia"/>
        </w:rPr>
        <w:t>ASD</w:t>
      </w:r>
      <w:r w:rsidRPr="00F34A27">
        <w:rPr>
          <w:rFonts w:eastAsiaTheme="minorEastAsia"/>
        </w:rPr>
        <w:t xml:space="preserve"> Initiation</w:t>
      </w:r>
      <w:bookmarkEnd w:id="84"/>
      <w:bookmarkEnd w:id="85"/>
      <w:bookmarkEnd w:id="86"/>
      <w:bookmarkEnd w:id="87"/>
      <w:bookmarkEnd w:id="88"/>
      <w:bookmarkEnd w:id="89"/>
    </w:p>
    <w:p w:rsidR="00D14DFB" w:rsidRPr="00F34A27" w:rsidRDefault="00D14DFB" w:rsidP="00D14DFB">
      <w:pPr>
        <w:pStyle w:val="berschrift4"/>
        <w:rPr>
          <w:rFonts w:eastAsiaTheme="minorEastAsia"/>
        </w:rPr>
      </w:pPr>
      <w:bookmarkStart w:id="90" w:name="_Toc74671224"/>
      <w:bookmarkStart w:id="91" w:name="_Toc75511364"/>
      <w:bookmarkStart w:id="92" w:name="_Toc75512978"/>
      <w:bookmarkStart w:id="93" w:name="_Toc75775095"/>
      <w:bookmarkStart w:id="94" w:name="_Toc76046202"/>
      <w:r w:rsidRPr="00F34A27">
        <w:rPr>
          <w:rFonts w:eastAsiaTheme="minorEastAsia"/>
        </w:rPr>
        <w:t>6.2.4.1</w:t>
      </w:r>
      <w:r w:rsidRPr="00F34A27">
        <w:rPr>
          <w:rFonts w:eastAsiaTheme="minorEastAsia"/>
        </w:rPr>
        <w:tab/>
      </w:r>
      <w:r w:rsidRPr="00422259">
        <w:rPr>
          <w:rFonts w:eastAsiaTheme="minorEastAsia"/>
        </w:rPr>
        <w:t>SPARQL</w:t>
      </w:r>
      <w:r w:rsidRPr="00F34A27">
        <w:rPr>
          <w:rFonts w:eastAsiaTheme="minorEastAsia"/>
        </w:rPr>
        <w:t xml:space="preserve"> query and target </w:t>
      </w:r>
      <w:r w:rsidRPr="00422259">
        <w:rPr>
          <w:rFonts w:eastAsiaTheme="minorEastAsia"/>
        </w:rPr>
        <w:t>CSE</w:t>
      </w:r>
      <w:bookmarkEnd w:id="90"/>
      <w:bookmarkEnd w:id="91"/>
      <w:bookmarkEnd w:id="92"/>
      <w:bookmarkEnd w:id="93"/>
      <w:bookmarkEnd w:id="94"/>
    </w:p>
    <w:p w:rsidR="00D14DFB" w:rsidRPr="00F34A27" w:rsidRDefault="00D14DFB" w:rsidP="00D14DFB">
      <w:pPr>
        <w:rPr>
          <w:rFonts w:eastAsia="Malgun Gothic"/>
          <w:lang w:eastAsia="ko-KR"/>
        </w:rPr>
      </w:pPr>
      <w:r w:rsidRPr="00F34A27">
        <w:rPr>
          <w:rFonts w:eastAsia="Malgun Gothic"/>
          <w:lang w:eastAsia="ko-KR"/>
        </w:rPr>
        <w:t xml:space="preserve">The subsequent </w:t>
      </w:r>
      <w:r w:rsidRPr="00422259">
        <w:rPr>
          <w:rFonts w:eastAsia="Malgun Gothic"/>
          <w:lang w:eastAsia="ko-KR"/>
        </w:rPr>
        <w:t>ASD</w:t>
      </w:r>
      <w:r w:rsidRPr="00F34A27">
        <w:rPr>
          <w:rFonts w:eastAsia="Malgun Gothic"/>
          <w:lang w:eastAsia="ko-KR"/>
        </w:rPr>
        <w:t xml:space="preserve"> request can be defined and initiated after the Query fragmentation performed. </w:t>
      </w:r>
      <w:r w:rsidRPr="00422259">
        <w:rPr>
          <w:rFonts w:eastAsia="Malgun Gothic"/>
          <w:lang w:eastAsia="ko-KR"/>
        </w:rPr>
        <w:t>In</w:t>
      </w:r>
      <w:r w:rsidRPr="00F34A27">
        <w:rPr>
          <w:rFonts w:eastAsia="Malgun Gothic"/>
          <w:lang w:eastAsia="ko-KR"/>
        </w:rPr>
        <w:t xml:space="preserve"> this case, a subsequent </w:t>
      </w:r>
      <w:r w:rsidRPr="00422259">
        <w:rPr>
          <w:rFonts w:eastAsia="Malgun Gothic"/>
          <w:lang w:eastAsia="ko-KR"/>
        </w:rPr>
        <w:t>ASD</w:t>
      </w:r>
      <w:r w:rsidRPr="00F34A27">
        <w:rPr>
          <w:rFonts w:eastAsia="Malgun Gothic"/>
          <w:lang w:eastAsia="ko-KR"/>
        </w:rPr>
        <w:t xml:space="preserve"> request will be generated based on each subsequent </w:t>
      </w:r>
      <w:r w:rsidRPr="00422259">
        <w:rPr>
          <w:rFonts w:eastAsia="Malgun Gothic"/>
          <w:lang w:eastAsia="ko-KR"/>
        </w:rPr>
        <w:t>SPARQL</w:t>
      </w:r>
      <w:r w:rsidRPr="00F34A27">
        <w:rPr>
          <w:rFonts w:eastAsia="Malgun Gothic"/>
          <w:lang w:eastAsia="ko-KR"/>
        </w:rPr>
        <w:t xml:space="preserve"> query. Each subsequent </w:t>
      </w:r>
      <w:r w:rsidRPr="00422259">
        <w:rPr>
          <w:rFonts w:eastAsia="Malgun Gothic"/>
          <w:lang w:eastAsia="ko-KR"/>
        </w:rPr>
        <w:t>ASD</w:t>
      </w:r>
      <w:r w:rsidRPr="00F34A27">
        <w:rPr>
          <w:rFonts w:eastAsia="Malgun Gothic"/>
          <w:lang w:eastAsia="ko-KR"/>
        </w:rPr>
        <w:t xml:space="preserve"> request will have its own list of target CSEs </w:t>
      </w:r>
      <w:r w:rsidRPr="00A7571A">
        <w:rPr>
          <w:rFonts w:eastAsia="Malgun Gothic"/>
          <w:lang w:eastAsia="ko-KR"/>
        </w:rPr>
        <w:t>where</w:t>
      </w:r>
      <w:r w:rsidRPr="00F34A27">
        <w:rPr>
          <w:rFonts w:eastAsia="Malgun Gothic"/>
          <w:lang w:eastAsia="ko-KR"/>
        </w:rPr>
        <w:t xml:space="preserve"> it will be sent.  </w:t>
      </w:r>
    </w:p>
    <w:p w:rsidR="00D14DFB" w:rsidRPr="00F34A27" w:rsidRDefault="00D14DFB" w:rsidP="00D14DFB">
      <w:pPr>
        <w:keepNext/>
        <w:keepLines/>
        <w:rPr>
          <w:rFonts w:eastAsia="Malgun Gothic"/>
          <w:lang w:eastAsia="ko-KR"/>
        </w:rPr>
      </w:pPr>
      <w:r w:rsidRPr="0004152F">
        <w:rPr>
          <w:rFonts w:eastAsia="Malgun Gothic"/>
          <w:lang w:eastAsia="ko-KR"/>
        </w:rPr>
        <w:lastRenderedPageBreak/>
        <w:t>Figure 6.2.</w:t>
      </w:r>
      <w:r>
        <w:rPr>
          <w:rFonts w:eastAsia="Malgun Gothic"/>
          <w:lang w:eastAsia="ko-KR"/>
        </w:rPr>
        <w:t>4.1</w:t>
      </w:r>
      <w:r w:rsidRPr="0004152F">
        <w:rPr>
          <w:rFonts w:eastAsia="Malgun Gothic"/>
          <w:lang w:eastAsia="ko-KR"/>
        </w:rPr>
        <w:t xml:space="preserve">-1 shows the subsequent ASD request initiation based on the example in table 6.2.3-1. Here, the outlined information in red, green, and blue, highlights the matched values as well as the target CSE for respective subsequent queries. Unlike the other subsequent queries, the query highlighted in green has three conditions, which are not completely matched with the corresponding RDF resource summary. In this case, a matching threshold can be considered to </w:t>
      </w:r>
      <w:r w:rsidRPr="00A7571A">
        <w:rPr>
          <w:rFonts w:eastAsia="Malgun Gothic"/>
          <w:lang w:eastAsia="ko-KR"/>
        </w:rPr>
        <w:t>select</w:t>
      </w:r>
      <w:r w:rsidRPr="0004152F">
        <w:rPr>
          <w:rFonts w:eastAsia="Malgun Gothic"/>
          <w:lang w:eastAsia="ko-KR"/>
        </w:rPr>
        <w:t xml:space="preserve"> the particular CSE for forwarding. If the number of conditions matched are equal or above the threshold, then the CSE should be considered. The threshold value is dependent on the hosting CSE's policy of target selection and may vary from on CSE to another. Here it can be observed that subsequent query is forwarded to only relevant CSEs. If instead, the original </w:t>
      </w:r>
      <w:proofErr w:type="spellStart"/>
      <w:r w:rsidRPr="0004152F">
        <w:rPr>
          <w:rFonts w:eastAsia="Malgun Gothic"/>
          <w:lang w:eastAsia="ko-KR"/>
        </w:rPr>
        <w:t>unfragmented</w:t>
      </w:r>
      <w:proofErr w:type="spellEnd"/>
      <w:r w:rsidRPr="0004152F">
        <w:rPr>
          <w:rFonts w:eastAsia="Malgun Gothic"/>
          <w:lang w:eastAsia="ko-KR"/>
        </w:rPr>
        <w:t xml:space="preserve"> query was used, then each CSE would execute the complete</w:t>
      </w:r>
      <w:r w:rsidRPr="00F34A27">
        <w:rPr>
          <w:rFonts w:eastAsia="Malgun Gothic"/>
          <w:lang w:eastAsia="ko-KR"/>
        </w:rPr>
        <w:t xml:space="preserve"> </w:t>
      </w:r>
      <w:r w:rsidRPr="00422259">
        <w:rPr>
          <w:rFonts w:eastAsia="Malgun Gothic"/>
          <w:lang w:eastAsia="ko-KR"/>
        </w:rPr>
        <w:t>SPARQL</w:t>
      </w:r>
      <w:r w:rsidRPr="00F34A27">
        <w:rPr>
          <w:rFonts w:eastAsia="Malgun Gothic"/>
          <w:lang w:eastAsia="ko-KR"/>
        </w:rPr>
        <w:t xml:space="preserve"> query, searching for irrelevant triples, and may cause increase </w:t>
      </w:r>
      <w:r w:rsidRPr="00422259">
        <w:rPr>
          <w:rFonts w:eastAsia="Malgun Gothic"/>
          <w:lang w:eastAsia="ko-KR"/>
        </w:rPr>
        <w:t>in</w:t>
      </w:r>
      <w:r w:rsidRPr="00F34A27">
        <w:rPr>
          <w:rFonts w:eastAsia="Malgun Gothic"/>
          <w:lang w:eastAsia="ko-KR"/>
        </w:rPr>
        <w:t xml:space="preserve"> the execution time. </w:t>
      </w:r>
    </w:p>
    <w:p w:rsidR="00D14DFB" w:rsidRPr="00F34A27" w:rsidRDefault="00D14DFB" w:rsidP="00D14DFB">
      <w:pPr>
        <w:rPr>
          <w:rFonts w:eastAsia="Malgun Gothic"/>
          <w:lang w:eastAsia="ko-KR"/>
        </w:rPr>
      </w:pPr>
      <w:r w:rsidRPr="00F34A27">
        <w:rPr>
          <w:rFonts w:eastAsia="Malgun Gothic"/>
          <w:lang w:eastAsia="ko-KR"/>
        </w:rPr>
        <w:t xml:space="preserve">Following </w:t>
      </w:r>
      <w:r w:rsidRPr="006D2CCE">
        <w:rPr>
          <w:rFonts w:eastAsia="Malgun Gothic"/>
          <w:lang w:eastAsia="ko-KR"/>
        </w:rPr>
        <w:t>the current specification</w:t>
      </w:r>
      <w:r>
        <w:rPr>
          <w:rFonts w:eastAsia="Malgun Gothic"/>
          <w:lang w:eastAsia="ko-KR"/>
        </w:rPr>
        <w:t xml:space="preserve"> </w:t>
      </w:r>
      <w:r w:rsidRPr="00422259">
        <w:rPr>
          <w:rFonts w:eastAsia="Helvetica"/>
        </w:rPr>
        <w:t>oneM2M TS-0001</w:t>
      </w:r>
      <w:r>
        <w:rPr>
          <w:rFonts w:eastAsia="Malgun Gothic"/>
          <w:lang w:eastAsia="ko-KR"/>
        </w:rPr>
        <w:t xml:space="preserve"> </w:t>
      </w:r>
      <w:r w:rsidRPr="00422259">
        <w:rPr>
          <w:rFonts w:eastAsia="Malgun Gothic"/>
          <w:lang w:eastAsia="ko-KR"/>
        </w:rPr>
        <w:t>[</w:t>
      </w:r>
      <w:r w:rsidRPr="00422259">
        <w:rPr>
          <w:rFonts w:eastAsia="Malgun Gothic"/>
          <w:lang w:eastAsia="ko-KR"/>
        </w:rPr>
        <w:fldChar w:fldCharType="begin"/>
      </w:r>
      <w:r w:rsidRPr="00422259">
        <w:rPr>
          <w:rFonts w:eastAsia="Malgun Gothic"/>
          <w:lang w:eastAsia="ko-KR"/>
        </w:rPr>
        <w:instrText xml:space="preserve">REF REF_ONEM2MTS_0001 \h </w:instrText>
      </w:r>
      <w:r w:rsidRPr="00422259">
        <w:rPr>
          <w:rFonts w:eastAsia="Malgun Gothic"/>
          <w:lang w:eastAsia="ko-KR"/>
        </w:rPr>
      </w:r>
      <w:r w:rsidRPr="00422259">
        <w:rPr>
          <w:rFonts w:eastAsia="Malgun Gothic"/>
          <w:lang w:eastAsia="ko-KR"/>
        </w:rPr>
        <w:fldChar w:fldCharType="separate"/>
      </w:r>
      <w:r>
        <w:t>i.</w:t>
      </w:r>
      <w:r>
        <w:rPr>
          <w:noProof/>
        </w:rPr>
        <w:t>5</w:t>
      </w:r>
      <w:r w:rsidRPr="00422259">
        <w:rPr>
          <w:rFonts w:eastAsia="Malgun Gothic"/>
          <w:lang w:eastAsia="ko-KR"/>
        </w:rPr>
        <w:fldChar w:fldCharType="end"/>
      </w:r>
      <w:r w:rsidRPr="00422259">
        <w:rPr>
          <w:rFonts w:eastAsia="Malgun Gothic"/>
          <w:lang w:eastAsia="ko-KR"/>
        </w:rPr>
        <w:t>]</w:t>
      </w:r>
      <w:r w:rsidRPr="00F34A27">
        <w:rPr>
          <w:rFonts w:eastAsia="Malgun Gothic"/>
          <w:lang w:eastAsia="ko-KR"/>
        </w:rPr>
        <w:t xml:space="preserve">, </w:t>
      </w:r>
      <w:r w:rsidRPr="00422259">
        <w:rPr>
          <w:rFonts w:eastAsia="Malgun Gothic"/>
          <w:lang w:eastAsia="ko-KR"/>
        </w:rPr>
        <w:t>SPARQL</w:t>
      </w:r>
      <w:r w:rsidRPr="00F34A27">
        <w:rPr>
          <w:rFonts w:eastAsia="Malgun Gothic"/>
          <w:lang w:eastAsia="ko-KR"/>
        </w:rPr>
        <w:t xml:space="preserve"> queries will be carried </w:t>
      </w:r>
      <w:r w:rsidRPr="00422259">
        <w:rPr>
          <w:rFonts w:eastAsia="Malgun Gothic"/>
          <w:lang w:eastAsia="ko-KR"/>
        </w:rPr>
        <w:t>in</w:t>
      </w:r>
      <w:r w:rsidRPr="00F34A27">
        <w:rPr>
          <w:rFonts w:eastAsia="Malgun Gothic"/>
          <w:lang w:eastAsia="ko-KR"/>
        </w:rPr>
        <w:t xml:space="preserve"> </w:t>
      </w:r>
      <w:proofErr w:type="spellStart"/>
      <w:r w:rsidRPr="00F34A27">
        <w:rPr>
          <w:rFonts w:eastAsia="Malgun Gothic"/>
          <w:i/>
          <w:lang w:eastAsia="ko-KR"/>
        </w:rPr>
        <w:t>semanticsFilter</w:t>
      </w:r>
      <w:proofErr w:type="spellEnd"/>
      <w:r w:rsidRPr="00F34A27">
        <w:rPr>
          <w:rFonts w:eastAsia="Malgun Gothic"/>
          <w:lang w:eastAsia="ko-KR"/>
        </w:rPr>
        <w:t xml:space="preserve"> condition of the </w:t>
      </w:r>
      <w:r w:rsidRPr="00F34A27">
        <w:rPr>
          <w:rFonts w:eastAsia="Malgun Gothic"/>
          <w:b/>
          <w:i/>
          <w:lang w:eastAsia="ko-KR"/>
        </w:rPr>
        <w:t>Filter Criteria</w:t>
      </w:r>
      <w:r w:rsidRPr="00F34A27">
        <w:rPr>
          <w:rFonts w:eastAsia="Malgun Gothic"/>
          <w:lang w:eastAsia="ko-KR"/>
        </w:rPr>
        <w:t xml:space="preserve"> parameter. A </w:t>
      </w:r>
      <w:r w:rsidRPr="00A7571A">
        <w:rPr>
          <w:rFonts w:eastAsia="Malgun Gothic"/>
          <w:lang w:eastAsia="ko-KR"/>
        </w:rPr>
        <w:t>CSE-ID</w:t>
      </w:r>
      <w:r w:rsidRPr="00F34A27">
        <w:rPr>
          <w:rFonts w:eastAsia="Malgun Gothic"/>
          <w:lang w:eastAsia="ko-KR"/>
        </w:rPr>
        <w:t xml:space="preserve"> for a subsequent </w:t>
      </w:r>
      <w:r w:rsidRPr="00422259">
        <w:rPr>
          <w:rFonts w:eastAsia="Malgun Gothic"/>
          <w:lang w:eastAsia="ko-KR"/>
        </w:rPr>
        <w:t>ASD</w:t>
      </w:r>
      <w:r w:rsidRPr="00F34A27">
        <w:rPr>
          <w:rFonts w:eastAsia="Malgun Gothic"/>
          <w:lang w:eastAsia="ko-KR"/>
        </w:rPr>
        <w:t xml:space="preserve"> is used to build the </w:t>
      </w:r>
      <w:proofErr w:type="gramStart"/>
      <w:r w:rsidRPr="00F34A27">
        <w:rPr>
          <w:rFonts w:eastAsia="Malgun Gothic"/>
          <w:b/>
          <w:i/>
          <w:lang w:eastAsia="ko-KR"/>
        </w:rPr>
        <w:t>To</w:t>
      </w:r>
      <w:proofErr w:type="gramEnd"/>
      <w:r w:rsidRPr="00F34A27">
        <w:rPr>
          <w:rFonts w:eastAsia="Malgun Gothic"/>
          <w:lang w:eastAsia="ko-KR"/>
        </w:rPr>
        <w:t xml:space="preserve"> parameter value. If an </w:t>
      </w:r>
      <w:r w:rsidRPr="00422259">
        <w:rPr>
          <w:rFonts w:eastAsia="Malgun Gothic"/>
          <w:lang w:eastAsia="ko-KR"/>
        </w:rPr>
        <w:t>ASD</w:t>
      </w:r>
      <w:r w:rsidRPr="00F34A27">
        <w:rPr>
          <w:rFonts w:eastAsia="Malgun Gothic"/>
          <w:lang w:eastAsia="ko-KR"/>
        </w:rPr>
        <w:t xml:space="preserve"> targets CSE2, for instance, the </w:t>
      </w:r>
      <w:proofErr w:type="spellStart"/>
      <w:proofErr w:type="gramStart"/>
      <w:r w:rsidRPr="00F34A27">
        <w:rPr>
          <w:rFonts w:eastAsia="Malgun Gothic"/>
          <w:b/>
          <w:i/>
          <w:lang w:eastAsia="ko-KR"/>
        </w:rPr>
        <w:t>To</w:t>
      </w:r>
      <w:proofErr w:type="spellEnd"/>
      <w:proofErr w:type="gramEnd"/>
      <w:r w:rsidRPr="00F34A27">
        <w:rPr>
          <w:rFonts w:eastAsia="Malgun Gothic"/>
          <w:lang w:eastAsia="ko-KR"/>
        </w:rPr>
        <w:t xml:space="preserve"> parameter value will be "CSE2/</w:t>
      </w:r>
      <w:proofErr w:type="spellStart"/>
      <w:r w:rsidRPr="00F34A27">
        <w:rPr>
          <w:rFonts w:eastAsia="Malgun Gothic"/>
          <w:lang w:eastAsia="ko-KR"/>
        </w:rPr>
        <w:t>CSEBaseName</w:t>
      </w:r>
      <w:proofErr w:type="spellEnd"/>
      <w:r w:rsidRPr="00F34A27">
        <w:rPr>
          <w:rFonts w:eastAsia="Malgun Gothic"/>
          <w:lang w:eastAsia="ko-KR"/>
        </w:rPr>
        <w:t>/</w:t>
      </w:r>
      <w:proofErr w:type="spellStart"/>
      <w:r w:rsidRPr="00422259">
        <w:rPr>
          <w:rFonts w:eastAsia="Malgun Gothic"/>
          <w:lang w:eastAsia="ko-KR"/>
        </w:rPr>
        <w:t>asd</w:t>
      </w:r>
      <w:proofErr w:type="spellEnd"/>
      <w:r w:rsidRPr="00F34A27">
        <w:rPr>
          <w:rFonts w:eastAsia="Malgun Gothic"/>
          <w:lang w:eastAsia="ko-KR"/>
        </w:rPr>
        <w:t xml:space="preserve">". </w:t>
      </w:r>
    </w:p>
    <w:p w:rsidR="00D14DFB" w:rsidRPr="00F34A27" w:rsidRDefault="00D14DFB" w:rsidP="00D14DFB">
      <w:pPr>
        <w:rPr>
          <w:rFonts w:eastAsia="Malgun Gothic"/>
          <w:lang w:eastAsia="ko-KR"/>
        </w:rPr>
      </w:pPr>
      <w:r w:rsidRPr="00422259">
        <w:rPr>
          <w:rFonts w:eastAsia="Malgun Gothic"/>
          <w:lang w:eastAsia="ko-KR"/>
        </w:rPr>
        <w:t>In</w:t>
      </w:r>
      <w:r w:rsidRPr="00F34A27">
        <w:rPr>
          <w:rFonts w:eastAsia="Malgun Gothic"/>
          <w:lang w:eastAsia="ko-KR"/>
        </w:rPr>
        <w:t xml:space="preserve"> this example, the "</w:t>
      </w:r>
      <w:proofErr w:type="spellStart"/>
      <w:r w:rsidRPr="00F34A27">
        <w:rPr>
          <w:rFonts w:eastAsia="Malgun Gothic" w:hint="eastAsia"/>
          <w:lang w:eastAsia="ko-KR"/>
        </w:rPr>
        <w:t>C</w:t>
      </w:r>
      <w:r w:rsidRPr="00F34A27">
        <w:rPr>
          <w:rFonts w:eastAsia="Malgun Gothic"/>
          <w:lang w:eastAsia="ko-KR"/>
        </w:rPr>
        <w:t>SEBaseName</w:t>
      </w:r>
      <w:proofErr w:type="spellEnd"/>
      <w:r w:rsidRPr="00F34A27">
        <w:rPr>
          <w:rFonts w:eastAsia="Malgun Gothic"/>
          <w:lang w:eastAsia="ko-KR"/>
        </w:rPr>
        <w:t>" is the resource instance name of &lt;</w:t>
      </w:r>
      <w:proofErr w:type="spellStart"/>
      <w:r w:rsidRPr="00F34A27">
        <w:rPr>
          <w:rFonts w:eastAsia="Malgun Gothic"/>
          <w:lang w:eastAsia="ko-KR"/>
        </w:rPr>
        <w:t>CSEBase</w:t>
      </w:r>
      <w:proofErr w:type="spellEnd"/>
      <w:r w:rsidRPr="00F34A27">
        <w:rPr>
          <w:rFonts w:eastAsia="Malgun Gothic"/>
          <w:lang w:eastAsia="ko-KR"/>
        </w:rPr>
        <w:t xml:space="preserve">&gt; resource of CSE2. </w:t>
      </w:r>
      <w:proofErr w:type="gramStart"/>
      <w:r w:rsidRPr="00F34A27">
        <w:rPr>
          <w:rFonts w:eastAsia="Malgun Gothic"/>
          <w:lang w:eastAsia="ko-KR"/>
        </w:rPr>
        <w:t>oneM2M</w:t>
      </w:r>
      <w:proofErr w:type="gramEnd"/>
      <w:r w:rsidRPr="00F34A27">
        <w:rPr>
          <w:rFonts w:eastAsia="Malgun Gothic"/>
          <w:lang w:eastAsia="ko-KR"/>
        </w:rPr>
        <w:t xml:space="preserve"> provides a universal short name which is fixed </w:t>
      </w:r>
      <w:r w:rsidRPr="00422259">
        <w:rPr>
          <w:rFonts w:eastAsia="Malgun Gothic"/>
          <w:lang w:eastAsia="ko-KR"/>
        </w:rPr>
        <w:t>in</w:t>
      </w:r>
      <w:r w:rsidRPr="00F34A27">
        <w:rPr>
          <w:rFonts w:eastAsia="Malgun Gothic"/>
          <w:lang w:eastAsia="ko-KR"/>
        </w:rPr>
        <w:t xml:space="preserve"> the spec</w:t>
      </w:r>
      <w:r>
        <w:rPr>
          <w:rFonts w:eastAsia="Malgun Gothic"/>
          <w:lang w:eastAsia="ko-KR"/>
        </w:rPr>
        <w:t>ification</w:t>
      </w:r>
      <w:r w:rsidRPr="00F34A27">
        <w:rPr>
          <w:rFonts w:eastAsia="Malgun Gothic"/>
          <w:lang w:eastAsia="ko-KR"/>
        </w:rPr>
        <w:t xml:space="preserve"> as "-". So the example above can be re-written as "CSE2/-/</w:t>
      </w:r>
      <w:proofErr w:type="spellStart"/>
      <w:r w:rsidRPr="00422259">
        <w:rPr>
          <w:rFonts w:eastAsia="Malgun Gothic"/>
          <w:lang w:eastAsia="ko-KR"/>
        </w:rPr>
        <w:t>asd</w:t>
      </w:r>
      <w:proofErr w:type="spellEnd"/>
      <w:r w:rsidRPr="00F34A27">
        <w:rPr>
          <w:rFonts w:eastAsia="Malgun Gothic"/>
          <w:lang w:eastAsia="ko-KR"/>
        </w:rPr>
        <w:t>". Also "</w:t>
      </w:r>
      <w:r w:rsidRPr="00422259">
        <w:rPr>
          <w:rFonts w:eastAsia="Malgun Gothic"/>
          <w:lang w:eastAsia="ko-KR"/>
        </w:rPr>
        <w:t>ASD</w:t>
      </w:r>
      <w:r w:rsidRPr="00F34A27">
        <w:rPr>
          <w:rFonts w:eastAsia="Malgun Gothic"/>
          <w:lang w:eastAsia="ko-KR"/>
        </w:rPr>
        <w:t xml:space="preserve">" represents the virtual resource, which will also be the fixed resource name </w:t>
      </w:r>
      <w:r w:rsidRPr="00422259">
        <w:rPr>
          <w:rFonts w:eastAsia="Malgun Gothic"/>
          <w:lang w:eastAsia="ko-KR"/>
        </w:rPr>
        <w:t>in</w:t>
      </w:r>
      <w:r w:rsidRPr="00F34A27">
        <w:rPr>
          <w:rFonts w:eastAsia="Malgun Gothic"/>
          <w:lang w:eastAsia="ko-KR"/>
        </w:rPr>
        <w:t xml:space="preserve"> the </w:t>
      </w:r>
      <w:proofErr w:type="gramStart"/>
      <w:r w:rsidRPr="00F34A27">
        <w:rPr>
          <w:rFonts w:eastAsia="Malgun Gothic"/>
          <w:lang w:eastAsia="ko-KR"/>
        </w:rPr>
        <w:t>spec</w:t>
      </w:r>
      <w:r>
        <w:rPr>
          <w:rFonts w:eastAsia="Malgun Gothic"/>
          <w:lang w:eastAsia="ko-KR"/>
        </w:rPr>
        <w:t>ification</w:t>
      </w:r>
      <w:r w:rsidRPr="00F34A27">
        <w:rPr>
          <w:rFonts w:eastAsia="Malgun Gothic"/>
          <w:lang w:eastAsia="ko-KR"/>
        </w:rPr>
        <w:t>, that</w:t>
      </w:r>
      <w:proofErr w:type="gramEnd"/>
      <w:r w:rsidRPr="00F34A27">
        <w:rPr>
          <w:rFonts w:eastAsia="Malgun Gothic"/>
          <w:lang w:eastAsia="ko-KR"/>
        </w:rPr>
        <w:t xml:space="preserve"> handles </w:t>
      </w:r>
      <w:r w:rsidRPr="00422259">
        <w:rPr>
          <w:rFonts w:eastAsia="Malgun Gothic"/>
          <w:lang w:eastAsia="ko-KR"/>
        </w:rPr>
        <w:t>ASD</w:t>
      </w:r>
      <w:r w:rsidRPr="00F34A27">
        <w:rPr>
          <w:rFonts w:eastAsia="Malgun Gothic"/>
          <w:lang w:eastAsia="ko-KR"/>
        </w:rPr>
        <w:t>.</w:t>
      </w:r>
    </w:p>
    <w:p w:rsidR="00D14DFB" w:rsidRPr="00F34A27" w:rsidRDefault="00D14DFB" w:rsidP="00D14DFB">
      <w:pPr>
        <w:pStyle w:val="FL"/>
      </w:pPr>
      <w:r>
        <w:rPr>
          <w:noProof/>
          <w:lang w:val="de-DE" w:eastAsia="de-DE"/>
        </w:rPr>
        <w:drawing>
          <wp:inline distT="0" distB="0" distL="0" distR="0" wp14:anchorId="50E014ED" wp14:editId="3F8F9E57">
            <wp:extent cx="6109685" cy="3677992"/>
            <wp:effectExtent l="0" t="0" r="5715"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3019" cy="3686019"/>
                    </a:xfrm>
                    <a:prstGeom prst="rect">
                      <a:avLst/>
                    </a:prstGeom>
                    <a:noFill/>
                  </pic:spPr>
                </pic:pic>
              </a:graphicData>
            </a:graphic>
          </wp:inline>
        </w:drawing>
      </w:r>
    </w:p>
    <w:p w:rsidR="00D14DFB" w:rsidRPr="00F34A27" w:rsidRDefault="00D14DFB" w:rsidP="00D14DFB">
      <w:pPr>
        <w:pStyle w:val="TF"/>
      </w:pPr>
      <w:r w:rsidRPr="00F34A27">
        <w:t xml:space="preserve">Figure 6.2.4.1-1: Subsequent </w:t>
      </w:r>
      <w:r w:rsidRPr="00422259">
        <w:t>ASD</w:t>
      </w:r>
      <w:r w:rsidRPr="00F34A27">
        <w:t xml:space="preserve"> Initiation with matching summary</w:t>
      </w:r>
    </w:p>
    <w:p w:rsidR="00D14DFB" w:rsidRPr="00F34A27" w:rsidRDefault="00D14DFB" w:rsidP="00D14DFB">
      <w:pPr>
        <w:rPr>
          <w:rFonts w:eastAsia="Malgun Gothic"/>
          <w:lang w:eastAsia="ko-KR"/>
        </w:rPr>
      </w:pPr>
      <w:r w:rsidRPr="00422259">
        <w:rPr>
          <w:rFonts w:eastAsia="Malgun Gothic"/>
          <w:lang w:eastAsia="ko-KR"/>
        </w:rPr>
        <w:t>In</w:t>
      </w:r>
      <w:r w:rsidRPr="00F34A27">
        <w:rPr>
          <w:rFonts w:eastAsia="Malgun Gothic"/>
          <w:lang w:eastAsia="ko-KR"/>
        </w:rPr>
        <w:t xml:space="preserve"> a case there can be no match </w:t>
      </w:r>
      <w:r w:rsidRPr="00422259">
        <w:rPr>
          <w:rFonts w:eastAsia="Malgun Gothic"/>
          <w:lang w:eastAsia="ko-KR"/>
        </w:rPr>
        <w:t>in</w:t>
      </w:r>
      <w:r w:rsidRPr="00F34A27">
        <w:rPr>
          <w:rFonts w:eastAsia="Malgun Gothic"/>
          <w:lang w:eastAsia="ko-KR"/>
        </w:rPr>
        <w:t xml:space="preserve"> a </w:t>
      </w:r>
      <w:r w:rsidRPr="00422259">
        <w:rPr>
          <w:rFonts w:eastAsia="Malgun Gothic"/>
          <w:lang w:eastAsia="ko-KR"/>
        </w:rPr>
        <w:t>SRT</w:t>
      </w:r>
      <w:r w:rsidRPr="00F34A27">
        <w:rPr>
          <w:rFonts w:eastAsia="Malgun Gothic"/>
          <w:lang w:eastAsia="ko-KR"/>
        </w:rPr>
        <w:t xml:space="preserve"> for the </w:t>
      </w:r>
      <w:r w:rsidRPr="00422259">
        <w:rPr>
          <w:rFonts w:eastAsia="Malgun Gothic"/>
          <w:lang w:eastAsia="ko-KR"/>
        </w:rPr>
        <w:t>ASD</w:t>
      </w:r>
      <w:r w:rsidRPr="00F34A27">
        <w:rPr>
          <w:rFonts w:eastAsia="Malgun Gothic"/>
          <w:lang w:eastAsia="ko-KR"/>
        </w:rPr>
        <w:t xml:space="preserve"> query. </w:t>
      </w:r>
      <w:r w:rsidRPr="00422259">
        <w:rPr>
          <w:rFonts w:eastAsia="Malgun Gothic"/>
          <w:lang w:eastAsia="ko-KR"/>
        </w:rPr>
        <w:t>In</w:t>
      </w:r>
      <w:r w:rsidRPr="00F34A27">
        <w:rPr>
          <w:rFonts w:eastAsia="Malgun Gothic"/>
          <w:lang w:eastAsia="ko-KR"/>
        </w:rPr>
        <w:t xml:space="preserve"> this case, by default, the </w:t>
      </w:r>
      <w:r w:rsidRPr="00422259">
        <w:rPr>
          <w:rFonts w:eastAsia="Malgun Gothic"/>
          <w:lang w:eastAsia="ko-KR"/>
        </w:rPr>
        <w:t>ASD</w:t>
      </w:r>
      <w:r w:rsidRPr="00F34A27">
        <w:rPr>
          <w:rFonts w:eastAsia="Malgun Gothic"/>
          <w:lang w:eastAsia="ko-KR"/>
        </w:rPr>
        <w:t xml:space="preserve"> handling </w:t>
      </w:r>
      <w:r w:rsidRPr="00422259">
        <w:rPr>
          <w:rFonts w:eastAsia="Malgun Gothic"/>
          <w:lang w:eastAsia="ko-KR"/>
        </w:rPr>
        <w:t>CSE</w:t>
      </w:r>
      <w:r w:rsidRPr="00F34A27">
        <w:rPr>
          <w:rFonts w:eastAsia="Malgun Gothic"/>
          <w:lang w:eastAsia="ko-KR"/>
        </w:rPr>
        <w:t xml:space="preserve"> can fan-out the </w:t>
      </w:r>
      <w:r w:rsidRPr="00422259">
        <w:rPr>
          <w:rFonts w:eastAsia="Malgun Gothic"/>
          <w:lang w:eastAsia="ko-KR"/>
        </w:rPr>
        <w:t>ASD</w:t>
      </w:r>
      <w:r w:rsidRPr="00F34A27">
        <w:rPr>
          <w:rFonts w:eastAsia="Malgun Gothic"/>
          <w:lang w:eastAsia="ko-KR"/>
        </w:rPr>
        <w:t xml:space="preserve"> to the list of CSEs </w:t>
      </w:r>
      <w:r w:rsidRPr="00422259">
        <w:rPr>
          <w:rFonts w:eastAsia="Malgun Gothic"/>
          <w:lang w:eastAsia="ko-KR"/>
        </w:rPr>
        <w:t>in</w:t>
      </w:r>
      <w:r w:rsidRPr="00F34A27">
        <w:rPr>
          <w:rFonts w:eastAsia="Malgun Gothic"/>
          <w:lang w:eastAsia="ko-KR"/>
        </w:rPr>
        <w:t xml:space="preserve"> its </w:t>
      </w:r>
      <w:r w:rsidRPr="00422259">
        <w:rPr>
          <w:rFonts w:eastAsia="Malgun Gothic"/>
          <w:lang w:eastAsia="ko-KR"/>
        </w:rPr>
        <w:t>SRT</w:t>
      </w:r>
      <w:r w:rsidRPr="00F34A27">
        <w:rPr>
          <w:rFonts w:eastAsia="Malgun Gothic"/>
          <w:lang w:eastAsia="ko-KR"/>
        </w:rPr>
        <w:t xml:space="preserve">. However, if the Originator explicitly includes the </w:t>
      </w:r>
      <w:proofErr w:type="spellStart"/>
      <w:r w:rsidRPr="00F34A27">
        <w:rPr>
          <w:rFonts w:eastAsia="Malgun Gothic"/>
          <w:i/>
          <w:lang w:eastAsia="ko-KR"/>
        </w:rPr>
        <w:t>ASDMulticast</w:t>
      </w:r>
      <w:proofErr w:type="spellEnd"/>
      <w:r w:rsidRPr="00F34A27">
        <w:rPr>
          <w:rFonts w:eastAsia="Malgun Gothic"/>
          <w:lang w:eastAsia="ko-KR"/>
        </w:rPr>
        <w:t xml:space="preserve"> indicator as </w:t>
      </w:r>
      <w:r w:rsidRPr="00A7571A">
        <w:rPr>
          <w:rFonts w:eastAsia="Malgun Gothic"/>
          <w:lang w:eastAsia="ko-KR"/>
        </w:rPr>
        <w:t>false</w:t>
      </w:r>
      <w:r w:rsidRPr="00F34A27">
        <w:rPr>
          <w:rFonts w:eastAsia="Malgun Gothic"/>
          <w:lang w:eastAsia="ko-KR"/>
        </w:rPr>
        <w:t>, then there will be direct response back to the Originator with empty content.</w:t>
      </w:r>
    </w:p>
    <w:p w:rsidR="00D14DFB" w:rsidRPr="00F34A27" w:rsidRDefault="00D14DFB" w:rsidP="00D14DFB">
      <w:pPr>
        <w:pStyle w:val="berschrift4"/>
        <w:rPr>
          <w:rFonts w:eastAsiaTheme="minorEastAsia"/>
        </w:rPr>
      </w:pPr>
      <w:bookmarkStart w:id="95" w:name="_Toc75512979"/>
      <w:bookmarkStart w:id="96" w:name="_Toc75775096"/>
      <w:bookmarkStart w:id="97" w:name="_Toc76046203"/>
      <w:r w:rsidRPr="00F34A27">
        <w:rPr>
          <w:rFonts w:eastAsiaTheme="minorEastAsia"/>
        </w:rPr>
        <w:t>6.2.4.2</w:t>
      </w:r>
      <w:r w:rsidRPr="00F34A27">
        <w:rPr>
          <w:rFonts w:eastAsiaTheme="minorEastAsia"/>
        </w:rPr>
        <w:tab/>
        <w:t>Other parameters</w:t>
      </w:r>
      <w:bookmarkEnd w:id="95"/>
      <w:bookmarkEnd w:id="96"/>
      <w:bookmarkEnd w:id="97"/>
    </w:p>
    <w:p w:rsidR="00D14DFB" w:rsidRPr="00F34A27" w:rsidRDefault="00D14DFB" w:rsidP="00D14DFB">
      <w:r w:rsidRPr="00422259">
        <w:rPr>
          <w:rFonts w:eastAsia="Malgun Gothic" w:hint="eastAsia"/>
          <w:lang w:eastAsia="ko-KR"/>
        </w:rPr>
        <w:t>I</w:t>
      </w:r>
      <w:r w:rsidRPr="00422259">
        <w:rPr>
          <w:rFonts w:eastAsia="Malgun Gothic"/>
          <w:lang w:eastAsia="ko-KR"/>
        </w:rPr>
        <w:t>n</w:t>
      </w:r>
      <w:r w:rsidRPr="00F34A27">
        <w:rPr>
          <w:rFonts w:eastAsia="Malgun Gothic"/>
          <w:lang w:eastAsia="ko-KR"/>
        </w:rPr>
        <w:t xml:space="preserve"> </w:t>
      </w:r>
      <w:r w:rsidRPr="00422259">
        <w:rPr>
          <w:rFonts w:eastAsia="Malgun Gothic"/>
          <w:lang w:eastAsia="ko-KR"/>
        </w:rPr>
        <w:t>ASD</w:t>
      </w:r>
      <w:r w:rsidRPr="00F34A27">
        <w:rPr>
          <w:rFonts w:eastAsia="Malgun Gothic"/>
          <w:lang w:eastAsia="ko-KR"/>
        </w:rPr>
        <w:t xml:space="preserve"> request handling procedures, other than the </w:t>
      </w:r>
      <w:r w:rsidRPr="00F34A27">
        <w:rPr>
          <w:rFonts w:eastAsia="Malgun Gothic"/>
          <w:b/>
          <w:i/>
          <w:lang w:eastAsia="ko-KR"/>
        </w:rPr>
        <w:t>Filter Criteria</w:t>
      </w:r>
      <w:r w:rsidRPr="00F34A27">
        <w:rPr>
          <w:rFonts w:eastAsia="Malgun Gothic"/>
          <w:lang w:eastAsia="ko-KR"/>
        </w:rPr>
        <w:t xml:space="preserve"> for </w:t>
      </w:r>
      <w:r w:rsidRPr="00422259">
        <w:rPr>
          <w:rFonts w:eastAsia="Malgun Gothic"/>
          <w:lang w:eastAsia="ko-KR"/>
        </w:rPr>
        <w:t>SPARQL</w:t>
      </w:r>
      <w:r w:rsidRPr="00F34A27">
        <w:rPr>
          <w:rFonts w:eastAsia="Malgun Gothic"/>
          <w:lang w:eastAsia="ko-KR"/>
        </w:rPr>
        <w:t xml:space="preserve"> query and the </w:t>
      </w:r>
      <w:proofErr w:type="gramStart"/>
      <w:r w:rsidRPr="00F34A27">
        <w:rPr>
          <w:rFonts w:eastAsia="Malgun Gothic"/>
          <w:b/>
          <w:i/>
          <w:lang w:eastAsia="ko-KR"/>
        </w:rPr>
        <w:t>To</w:t>
      </w:r>
      <w:proofErr w:type="gramEnd"/>
      <w:r w:rsidRPr="00F34A27">
        <w:rPr>
          <w:rFonts w:eastAsia="Malgun Gothic"/>
          <w:lang w:eastAsia="ko-KR"/>
        </w:rPr>
        <w:t xml:space="preserve"> parameter for subsequent ASDs, there involves other request parameters as well. Those are defined </w:t>
      </w:r>
      <w:r w:rsidRPr="00422259">
        <w:rPr>
          <w:rFonts w:eastAsia="Malgun Gothic"/>
          <w:lang w:eastAsia="ko-KR"/>
        </w:rPr>
        <w:t>in</w:t>
      </w:r>
      <w:r w:rsidRPr="00F34A27">
        <w:rPr>
          <w:rFonts w:eastAsia="Malgun Gothic"/>
          <w:lang w:eastAsia="ko-KR"/>
        </w:rPr>
        <w:t xml:space="preserve"> </w:t>
      </w:r>
      <w:r>
        <w:rPr>
          <w:rFonts w:eastAsia="Malgun Gothic"/>
          <w:lang w:eastAsia="ko-KR"/>
        </w:rPr>
        <w:t>c</w:t>
      </w:r>
      <w:r w:rsidRPr="00F34A27">
        <w:rPr>
          <w:rFonts w:eastAsia="Malgun Gothic"/>
          <w:lang w:eastAsia="ko-KR"/>
        </w:rPr>
        <w:t xml:space="preserve">lause 6.2.5 and those parameter settings from the original </w:t>
      </w:r>
      <w:r w:rsidRPr="00422259">
        <w:rPr>
          <w:rFonts w:eastAsia="Malgun Gothic"/>
          <w:lang w:eastAsia="ko-KR"/>
        </w:rPr>
        <w:t>ASD</w:t>
      </w:r>
      <w:r w:rsidRPr="00F34A27">
        <w:rPr>
          <w:rFonts w:eastAsia="Malgun Gothic"/>
          <w:lang w:eastAsia="ko-KR"/>
        </w:rPr>
        <w:t xml:space="preserve"> will be referred to set the new value </w:t>
      </w:r>
      <w:r w:rsidRPr="00422259">
        <w:rPr>
          <w:rFonts w:eastAsia="Malgun Gothic"/>
          <w:lang w:eastAsia="ko-KR"/>
        </w:rPr>
        <w:t>in</w:t>
      </w:r>
      <w:r w:rsidRPr="00F34A27">
        <w:rPr>
          <w:rFonts w:eastAsia="Malgun Gothic"/>
          <w:lang w:eastAsia="ko-KR"/>
        </w:rPr>
        <w:t xml:space="preserve"> the subsequent </w:t>
      </w:r>
      <w:r w:rsidRPr="00422259">
        <w:rPr>
          <w:rFonts w:eastAsia="Malgun Gothic"/>
          <w:lang w:eastAsia="ko-KR"/>
        </w:rPr>
        <w:t>ASD</w:t>
      </w:r>
      <w:r w:rsidRPr="00F34A27">
        <w:rPr>
          <w:rFonts w:eastAsia="Malgun Gothic"/>
          <w:lang w:eastAsia="ko-KR"/>
        </w:rPr>
        <w:t>.</w:t>
      </w:r>
    </w:p>
    <w:p w:rsidR="00D14DFB" w:rsidRPr="00F34A27" w:rsidRDefault="00D14DFB" w:rsidP="00D14DFB">
      <w:pPr>
        <w:pStyle w:val="berschrift3"/>
        <w:rPr>
          <w:rFonts w:eastAsiaTheme="minorEastAsia"/>
        </w:rPr>
      </w:pPr>
      <w:bookmarkStart w:id="98" w:name="_Toc74641162"/>
      <w:bookmarkStart w:id="99" w:name="_Toc74671225"/>
      <w:bookmarkStart w:id="100" w:name="_Toc75511365"/>
      <w:bookmarkStart w:id="101" w:name="_Toc75512980"/>
      <w:bookmarkStart w:id="102" w:name="_Toc75775097"/>
      <w:bookmarkStart w:id="103" w:name="_Toc76046204"/>
      <w:r w:rsidRPr="00F34A27">
        <w:rPr>
          <w:rFonts w:eastAsiaTheme="minorEastAsia"/>
        </w:rPr>
        <w:lastRenderedPageBreak/>
        <w:t>6.2.5</w:t>
      </w:r>
      <w:r w:rsidRPr="00F34A27">
        <w:rPr>
          <w:rFonts w:eastAsiaTheme="minorEastAsia"/>
        </w:rPr>
        <w:tab/>
      </w:r>
      <w:r w:rsidRPr="00422259">
        <w:rPr>
          <w:rFonts w:eastAsiaTheme="minorEastAsia"/>
        </w:rPr>
        <w:t>ASD</w:t>
      </w:r>
      <w:r w:rsidRPr="00F34A27">
        <w:rPr>
          <w:rFonts w:eastAsiaTheme="minorEastAsia"/>
        </w:rPr>
        <w:t xml:space="preserve"> request parameter handling</w:t>
      </w:r>
      <w:bookmarkEnd w:id="98"/>
      <w:bookmarkEnd w:id="99"/>
      <w:bookmarkEnd w:id="100"/>
      <w:bookmarkEnd w:id="101"/>
      <w:bookmarkEnd w:id="102"/>
      <w:bookmarkEnd w:id="103"/>
      <w:r w:rsidRPr="00F34A27">
        <w:rPr>
          <w:rFonts w:eastAsiaTheme="minorEastAsia"/>
        </w:rPr>
        <w:t xml:space="preserve"> </w:t>
      </w:r>
    </w:p>
    <w:p w:rsidR="00D14DFB" w:rsidRPr="00F34A27" w:rsidRDefault="00D14DFB" w:rsidP="00D14DFB">
      <w:pPr>
        <w:pStyle w:val="berschrift4"/>
        <w:rPr>
          <w:rFonts w:eastAsiaTheme="minorEastAsia"/>
        </w:rPr>
      </w:pPr>
      <w:bookmarkStart w:id="104" w:name="_Toc74641163"/>
      <w:bookmarkStart w:id="105" w:name="_Toc74671226"/>
      <w:bookmarkStart w:id="106" w:name="_Toc75511366"/>
      <w:bookmarkStart w:id="107" w:name="_Toc75512981"/>
      <w:bookmarkStart w:id="108" w:name="_Toc75775098"/>
      <w:bookmarkStart w:id="109" w:name="_Toc76046205"/>
      <w:r w:rsidRPr="00F34A27">
        <w:rPr>
          <w:rFonts w:eastAsiaTheme="minorEastAsia"/>
        </w:rPr>
        <w:t>6.2.5.1</w:t>
      </w:r>
      <w:r w:rsidRPr="00F34A27">
        <w:rPr>
          <w:rFonts w:eastAsiaTheme="minorEastAsia"/>
        </w:rPr>
        <w:tab/>
        <w:t>Overview</w:t>
      </w:r>
      <w:bookmarkEnd w:id="104"/>
      <w:bookmarkEnd w:id="105"/>
      <w:bookmarkEnd w:id="106"/>
      <w:bookmarkEnd w:id="107"/>
      <w:bookmarkEnd w:id="108"/>
      <w:bookmarkEnd w:id="109"/>
    </w:p>
    <w:p w:rsidR="00D14DFB" w:rsidRPr="00F34A27" w:rsidRDefault="00D14DFB" w:rsidP="00D14DFB">
      <w:pPr>
        <w:rPr>
          <w:rFonts w:eastAsia="Malgun Gothic"/>
          <w:lang w:eastAsia="ko-KR"/>
        </w:rPr>
      </w:pPr>
      <w:r w:rsidRPr="00F34A27">
        <w:rPr>
          <w:rFonts w:eastAsia="Malgun Gothic"/>
          <w:lang w:eastAsia="ko-KR"/>
        </w:rPr>
        <w:t xml:space="preserve">Apart from the </w:t>
      </w:r>
      <w:r w:rsidRPr="00422259">
        <w:rPr>
          <w:rFonts w:eastAsia="Malgun Gothic"/>
          <w:lang w:eastAsia="ko-KR"/>
        </w:rPr>
        <w:t>SPARQL</w:t>
      </w:r>
      <w:r w:rsidRPr="00F34A27">
        <w:rPr>
          <w:rFonts w:eastAsia="Malgun Gothic"/>
          <w:lang w:eastAsia="ko-KR"/>
        </w:rPr>
        <w:t xml:space="preserve"> query mentioned above, other request parameters can be included </w:t>
      </w:r>
      <w:r w:rsidRPr="00422259">
        <w:rPr>
          <w:rFonts w:eastAsia="Malgun Gothic"/>
          <w:lang w:eastAsia="ko-KR"/>
        </w:rPr>
        <w:t>in</w:t>
      </w:r>
      <w:r w:rsidRPr="00F34A27">
        <w:rPr>
          <w:rFonts w:eastAsia="Malgun Gothic"/>
          <w:lang w:eastAsia="ko-KR"/>
        </w:rPr>
        <w:t xml:space="preserve"> a</w:t>
      </w:r>
      <w:r>
        <w:rPr>
          <w:rFonts w:eastAsia="Malgun Gothic"/>
          <w:lang w:eastAsia="ko-KR"/>
        </w:rPr>
        <w:t>n</w:t>
      </w:r>
      <w:r w:rsidRPr="00F34A27">
        <w:rPr>
          <w:rFonts w:eastAsia="Malgun Gothic"/>
          <w:lang w:eastAsia="ko-KR"/>
        </w:rPr>
        <w:t xml:space="preserve"> </w:t>
      </w:r>
      <w:r w:rsidRPr="00422259">
        <w:rPr>
          <w:rFonts w:eastAsia="Malgun Gothic"/>
          <w:lang w:eastAsia="ko-KR"/>
        </w:rPr>
        <w:t>ASD</w:t>
      </w:r>
      <w:r w:rsidRPr="00F34A27">
        <w:rPr>
          <w:rFonts w:eastAsia="Malgun Gothic"/>
          <w:lang w:eastAsia="ko-KR"/>
        </w:rPr>
        <w:t xml:space="preserve"> request. Those are needed to indicate scope of CSEs, time limitation, result type, etc.</w:t>
      </w:r>
    </w:p>
    <w:p w:rsidR="00D14DFB" w:rsidRPr="00F34A27" w:rsidRDefault="00D14DFB" w:rsidP="00D14DFB">
      <w:pPr>
        <w:pStyle w:val="berschrift4"/>
        <w:rPr>
          <w:rFonts w:eastAsiaTheme="minorEastAsia"/>
        </w:rPr>
      </w:pPr>
      <w:bookmarkStart w:id="110" w:name="_Toc74641164"/>
      <w:bookmarkStart w:id="111" w:name="_Toc74671227"/>
      <w:bookmarkStart w:id="112" w:name="_Toc75511367"/>
      <w:bookmarkStart w:id="113" w:name="_Toc75512982"/>
      <w:bookmarkStart w:id="114" w:name="_Toc75775099"/>
      <w:bookmarkStart w:id="115" w:name="_Toc76046206"/>
      <w:r w:rsidRPr="00F34A27">
        <w:rPr>
          <w:rFonts w:eastAsiaTheme="minorEastAsia"/>
        </w:rPr>
        <w:t>6.2.5.2</w:t>
      </w:r>
      <w:r w:rsidRPr="00F34A27">
        <w:rPr>
          <w:rFonts w:eastAsiaTheme="minorEastAsia"/>
        </w:rPr>
        <w:tab/>
      </w:r>
      <w:r w:rsidRPr="00422259">
        <w:rPr>
          <w:rFonts w:eastAsiaTheme="minorEastAsia"/>
        </w:rPr>
        <w:t>ASD</w:t>
      </w:r>
      <w:r w:rsidRPr="00F34A27">
        <w:rPr>
          <w:rFonts w:eastAsiaTheme="minorEastAsia"/>
        </w:rPr>
        <w:t xml:space="preserve"> handling indicator</w:t>
      </w:r>
      <w:bookmarkEnd w:id="110"/>
      <w:bookmarkEnd w:id="111"/>
      <w:bookmarkEnd w:id="112"/>
      <w:bookmarkEnd w:id="113"/>
      <w:bookmarkEnd w:id="114"/>
      <w:bookmarkEnd w:id="115"/>
    </w:p>
    <w:p w:rsidR="00D14DFB" w:rsidRPr="00F34A27" w:rsidRDefault="00D14DFB" w:rsidP="00D14DFB">
      <w:pPr>
        <w:rPr>
          <w:rFonts w:eastAsia="Malgun Gothic"/>
          <w:lang w:eastAsia="ko-KR"/>
        </w:rPr>
      </w:pPr>
      <w:r w:rsidRPr="00F34A27">
        <w:rPr>
          <w:rFonts w:eastAsia="Malgun Gothic"/>
          <w:lang w:eastAsia="ko-KR"/>
        </w:rPr>
        <w:t xml:space="preserve">This new optional parameter indicates the matching criteria of </w:t>
      </w:r>
      <w:r w:rsidRPr="00422259">
        <w:rPr>
          <w:rFonts w:eastAsia="Malgun Gothic"/>
          <w:lang w:eastAsia="ko-KR"/>
        </w:rPr>
        <w:t>RDF</w:t>
      </w:r>
      <w:r w:rsidRPr="00F34A27">
        <w:rPr>
          <w:rFonts w:eastAsia="Malgun Gothic"/>
          <w:lang w:eastAsia="ko-KR"/>
        </w:rPr>
        <w:t xml:space="preserve"> resource summary </w:t>
      </w:r>
      <w:r w:rsidRPr="00422259">
        <w:rPr>
          <w:rFonts w:eastAsia="Malgun Gothic"/>
          <w:lang w:eastAsia="ko-KR"/>
        </w:rPr>
        <w:t>in</w:t>
      </w:r>
      <w:r w:rsidRPr="00F34A27">
        <w:rPr>
          <w:rFonts w:eastAsia="Malgun Gothic"/>
          <w:lang w:eastAsia="ko-KR"/>
        </w:rPr>
        <w:t xml:space="preserve"> the </w:t>
      </w:r>
      <w:r w:rsidRPr="00422259">
        <w:rPr>
          <w:rFonts w:eastAsia="Malgun Gothic"/>
          <w:lang w:eastAsia="ko-KR"/>
        </w:rPr>
        <w:t>SRT</w:t>
      </w:r>
      <w:r w:rsidRPr="00F34A27">
        <w:rPr>
          <w:rFonts w:eastAsia="Malgun Gothic"/>
          <w:lang w:eastAsia="ko-KR"/>
        </w:rPr>
        <w:t xml:space="preserve">. When the </w:t>
      </w:r>
      <w:r w:rsidRPr="00422259">
        <w:rPr>
          <w:rFonts w:eastAsia="Malgun Gothic"/>
          <w:lang w:eastAsia="ko-KR"/>
        </w:rPr>
        <w:t>ASD</w:t>
      </w:r>
      <w:r w:rsidRPr="00F34A27">
        <w:rPr>
          <w:rFonts w:eastAsia="Malgun Gothic"/>
          <w:lang w:eastAsia="ko-KR"/>
        </w:rPr>
        <w:t xml:space="preserve"> handling </w:t>
      </w:r>
      <w:r w:rsidRPr="00422259">
        <w:rPr>
          <w:rFonts w:eastAsia="Malgun Gothic"/>
          <w:lang w:eastAsia="ko-KR"/>
        </w:rPr>
        <w:t>CSE</w:t>
      </w:r>
      <w:r w:rsidRPr="00F34A27">
        <w:rPr>
          <w:rFonts w:eastAsia="Malgun Gothic"/>
          <w:lang w:eastAsia="ko-KR"/>
        </w:rPr>
        <w:t xml:space="preserve"> selects target </w:t>
      </w:r>
      <w:r w:rsidRPr="00422259">
        <w:rPr>
          <w:rFonts w:eastAsia="Malgun Gothic"/>
          <w:lang w:eastAsia="ko-KR"/>
        </w:rPr>
        <w:t>CSE</w:t>
      </w:r>
      <w:r w:rsidRPr="00F34A27">
        <w:rPr>
          <w:rFonts w:eastAsia="Malgun Gothic"/>
          <w:lang w:eastAsia="ko-KR"/>
        </w:rPr>
        <w:t xml:space="preserve">(s) from its </w:t>
      </w:r>
      <w:r w:rsidRPr="00422259">
        <w:rPr>
          <w:rFonts w:eastAsia="Malgun Gothic"/>
          <w:lang w:eastAsia="ko-KR"/>
        </w:rPr>
        <w:t>SRT</w:t>
      </w:r>
      <w:r w:rsidRPr="00F34A27">
        <w:rPr>
          <w:rFonts w:eastAsia="Malgun Gothic"/>
          <w:lang w:eastAsia="ko-KR"/>
        </w:rPr>
        <w:t xml:space="preserve">, the query </w:t>
      </w:r>
      <w:r w:rsidRPr="00422259">
        <w:rPr>
          <w:rFonts w:eastAsia="Malgun Gothic"/>
          <w:lang w:eastAsia="ko-KR"/>
        </w:rPr>
        <w:t>in</w:t>
      </w:r>
      <w:r w:rsidRPr="00F34A27">
        <w:rPr>
          <w:rFonts w:eastAsia="Malgun Gothic"/>
          <w:lang w:eastAsia="ko-KR"/>
        </w:rPr>
        <w:t xml:space="preserve"> the </w:t>
      </w:r>
      <w:r w:rsidRPr="00422259">
        <w:rPr>
          <w:rFonts w:eastAsia="Malgun Gothic"/>
          <w:lang w:eastAsia="ko-KR"/>
        </w:rPr>
        <w:t>ASD</w:t>
      </w:r>
      <w:r w:rsidRPr="00F34A27">
        <w:rPr>
          <w:rFonts w:eastAsia="Malgun Gothic"/>
          <w:lang w:eastAsia="ko-KR"/>
        </w:rPr>
        <w:t xml:space="preserve"> request can be matched </w:t>
      </w:r>
      <w:r w:rsidRPr="00422259">
        <w:rPr>
          <w:rFonts w:eastAsia="Malgun Gothic"/>
          <w:lang w:eastAsia="ko-KR"/>
        </w:rPr>
        <w:t>in</w:t>
      </w:r>
      <w:r w:rsidRPr="00F34A27">
        <w:rPr>
          <w:rFonts w:eastAsia="Malgun Gothic"/>
          <w:lang w:eastAsia="ko-KR"/>
        </w:rPr>
        <w:t xml:space="preserve"> ontology or type level. Also semantic inferencing can be performed to </w:t>
      </w:r>
      <w:r w:rsidRPr="00A7571A">
        <w:rPr>
          <w:rFonts w:eastAsia="Malgun Gothic"/>
          <w:lang w:eastAsia="ko-KR"/>
        </w:rPr>
        <w:t>select</w:t>
      </w:r>
      <w:r w:rsidRPr="00F34A27">
        <w:rPr>
          <w:rFonts w:eastAsia="Malgun Gothic"/>
          <w:lang w:eastAsia="ko-KR"/>
        </w:rPr>
        <w:t xml:space="preserve"> target </w:t>
      </w:r>
      <w:r w:rsidRPr="00422259">
        <w:rPr>
          <w:rFonts w:eastAsia="Malgun Gothic"/>
          <w:lang w:eastAsia="ko-KR"/>
        </w:rPr>
        <w:t>CSE</w:t>
      </w:r>
      <w:r w:rsidRPr="00F34A27">
        <w:rPr>
          <w:rFonts w:eastAsia="Malgun Gothic"/>
          <w:lang w:eastAsia="ko-KR"/>
        </w:rPr>
        <w:t xml:space="preserve">(s). </w:t>
      </w:r>
      <w:r w:rsidRPr="00F34A27">
        <w:rPr>
          <w:rFonts w:eastAsia="Malgun Gothic" w:hint="eastAsia"/>
          <w:lang w:eastAsia="ko-KR"/>
        </w:rPr>
        <w:t>D</w:t>
      </w:r>
      <w:r w:rsidRPr="00F34A27">
        <w:rPr>
          <w:rFonts w:eastAsia="Malgun Gothic"/>
          <w:lang w:eastAsia="ko-KR"/>
        </w:rPr>
        <w:t>efault value is "type".</w:t>
      </w:r>
    </w:p>
    <w:p w:rsidR="00D14DFB" w:rsidRPr="00F34A27" w:rsidRDefault="00D14DFB" w:rsidP="00D14DFB">
      <w:pPr>
        <w:pStyle w:val="berschrift4"/>
        <w:rPr>
          <w:rFonts w:eastAsiaTheme="minorEastAsia"/>
        </w:rPr>
      </w:pPr>
      <w:bookmarkStart w:id="116" w:name="_Toc74641165"/>
      <w:bookmarkStart w:id="117" w:name="_Toc74671228"/>
      <w:bookmarkStart w:id="118" w:name="_Toc75511368"/>
      <w:bookmarkStart w:id="119" w:name="_Toc75512983"/>
      <w:bookmarkStart w:id="120" w:name="_Toc75775100"/>
      <w:bookmarkStart w:id="121" w:name="_Toc76046207"/>
      <w:r w:rsidRPr="00F34A27">
        <w:rPr>
          <w:rFonts w:eastAsiaTheme="minorEastAsia"/>
        </w:rPr>
        <w:t>6.2.5.3</w:t>
      </w:r>
      <w:r w:rsidRPr="00F34A27">
        <w:rPr>
          <w:rFonts w:eastAsiaTheme="minorEastAsia"/>
        </w:rPr>
        <w:tab/>
      </w:r>
      <w:r w:rsidRPr="00422259">
        <w:rPr>
          <w:rFonts w:eastAsiaTheme="minorEastAsia"/>
        </w:rPr>
        <w:t>ASD</w:t>
      </w:r>
      <w:r w:rsidRPr="00F34A27">
        <w:rPr>
          <w:rFonts w:eastAsiaTheme="minorEastAsia"/>
        </w:rPr>
        <w:t xml:space="preserve"> target limit</w:t>
      </w:r>
      <w:bookmarkEnd w:id="116"/>
      <w:bookmarkEnd w:id="117"/>
      <w:bookmarkEnd w:id="118"/>
      <w:bookmarkEnd w:id="119"/>
      <w:bookmarkEnd w:id="120"/>
      <w:bookmarkEnd w:id="121"/>
    </w:p>
    <w:p w:rsidR="00D14DFB" w:rsidRPr="00F34A27" w:rsidRDefault="00D14DFB" w:rsidP="00D14DFB">
      <w:pPr>
        <w:rPr>
          <w:rFonts w:eastAsia="Malgun Gothic"/>
          <w:lang w:eastAsia="ko-KR"/>
        </w:rPr>
      </w:pPr>
      <w:r w:rsidRPr="00F34A27">
        <w:rPr>
          <w:rFonts w:eastAsia="Malgun Gothic"/>
          <w:lang w:eastAsia="ko-KR"/>
        </w:rPr>
        <w:t xml:space="preserve">This new optional parameter indicates the scope of targeted CSEs for advanced semantic discovery fan-out. This would avoid the discovery handling overhead for CSEs. There would be the system default value which is used when it is not provided </w:t>
      </w:r>
      <w:r w:rsidRPr="00422259">
        <w:rPr>
          <w:rFonts w:eastAsia="Malgun Gothic"/>
          <w:lang w:eastAsia="ko-KR"/>
        </w:rPr>
        <w:t>in</w:t>
      </w:r>
      <w:r w:rsidRPr="00F34A27">
        <w:rPr>
          <w:rFonts w:eastAsia="Malgun Gothic"/>
          <w:lang w:eastAsia="ko-KR"/>
        </w:rPr>
        <w:t xml:space="preserve"> </w:t>
      </w:r>
      <w:r w:rsidRPr="00422259">
        <w:rPr>
          <w:rFonts w:eastAsia="Malgun Gothic"/>
          <w:lang w:eastAsia="ko-KR"/>
        </w:rPr>
        <w:t>ASD</w:t>
      </w:r>
      <w:r w:rsidRPr="00F34A27">
        <w:rPr>
          <w:rFonts w:eastAsia="Malgun Gothic"/>
          <w:lang w:eastAsia="ko-KR"/>
        </w:rPr>
        <w:t xml:space="preserve"> requests.</w:t>
      </w:r>
    </w:p>
    <w:p w:rsidR="00D14DFB" w:rsidRPr="00F34A27" w:rsidRDefault="00D14DFB" w:rsidP="00D14DFB">
      <w:pPr>
        <w:rPr>
          <w:rFonts w:eastAsia="Malgun Gothic"/>
          <w:lang w:eastAsia="ko-KR"/>
        </w:rPr>
      </w:pPr>
      <w:r w:rsidRPr="00F34A27">
        <w:rPr>
          <w:rFonts w:eastAsia="Malgun Gothic"/>
          <w:lang w:eastAsia="ko-KR"/>
        </w:rPr>
        <w:t xml:space="preserve">The scope can be defined as the number of CSEs or hops from the first target </w:t>
      </w:r>
      <w:r w:rsidRPr="00422259">
        <w:rPr>
          <w:rFonts w:eastAsia="Malgun Gothic"/>
          <w:lang w:eastAsia="ko-KR"/>
        </w:rPr>
        <w:t>CSE</w:t>
      </w:r>
      <w:r w:rsidRPr="00F34A27">
        <w:rPr>
          <w:rFonts w:eastAsia="Malgun Gothic"/>
          <w:lang w:eastAsia="ko-KR"/>
        </w:rPr>
        <w:t xml:space="preserve">. </w:t>
      </w:r>
    </w:p>
    <w:p w:rsidR="00D14DFB" w:rsidRPr="00F34A27" w:rsidRDefault="00D14DFB" w:rsidP="00D14DFB">
      <w:pPr>
        <w:pStyle w:val="berschrift4"/>
        <w:rPr>
          <w:rFonts w:eastAsiaTheme="minorEastAsia"/>
        </w:rPr>
      </w:pPr>
      <w:bookmarkStart w:id="122" w:name="_Toc74641166"/>
      <w:bookmarkStart w:id="123" w:name="_Toc74671229"/>
      <w:bookmarkStart w:id="124" w:name="_Toc75511369"/>
      <w:bookmarkStart w:id="125" w:name="_Toc75512984"/>
      <w:bookmarkStart w:id="126" w:name="_Toc75775101"/>
      <w:bookmarkStart w:id="127" w:name="_Toc76046208"/>
      <w:r w:rsidRPr="00F34A27">
        <w:rPr>
          <w:rFonts w:eastAsiaTheme="minorEastAsia"/>
        </w:rPr>
        <w:t>6.2.5.4</w:t>
      </w:r>
      <w:r w:rsidRPr="00F34A27">
        <w:rPr>
          <w:rFonts w:eastAsiaTheme="minorEastAsia"/>
        </w:rPr>
        <w:tab/>
        <w:t xml:space="preserve">Subsequent </w:t>
      </w:r>
      <w:r w:rsidRPr="00422259">
        <w:rPr>
          <w:rFonts w:eastAsiaTheme="minorEastAsia"/>
        </w:rPr>
        <w:t>ASD</w:t>
      </w:r>
      <w:r w:rsidRPr="00F34A27">
        <w:rPr>
          <w:rFonts w:eastAsiaTheme="minorEastAsia"/>
        </w:rPr>
        <w:t xml:space="preserve"> allowed</w:t>
      </w:r>
      <w:bookmarkEnd w:id="122"/>
      <w:bookmarkEnd w:id="123"/>
      <w:bookmarkEnd w:id="124"/>
      <w:bookmarkEnd w:id="125"/>
      <w:bookmarkEnd w:id="126"/>
      <w:bookmarkEnd w:id="127"/>
    </w:p>
    <w:p w:rsidR="00D14DFB" w:rsidRPr="00F34A27" w:rsidRDefault="00D14DFB" w:rsidP="00D14DFB">
      <w:pPr>
        <w:rPr>
          <w:rFonts w:eastAsia="Malgun Gothic"/>
          <w:lang w:eastAsia="ko-KR"/>
        </w:rPr>
      </w:pPr>
      <w:r w:rsidRPr="00F34A27">
        <w:rPr>
          <w:rFonts w:eastAsia="Malgun Gothic"/>
          <w:lang w:eastAsia="ko-KR"/>
        </w:rPr>
        <w:t xml:space="preserve">This new optional parameter indicates whether there could be subsequent </w:t>
      </w:r>
      <w:r w:rsidRPr="00422259">
        <w:rPr>
          <w:rFonts w:eastAsia="Malgun Gothic"/>
          <w:lang w:eastAsia="ko-KR"/>
        </w:rPr>
        <w:t>ASD</w:t>
      </w:r>
      <w:r w:rsidRPr="00F34A27">
        <w:rPr>
          <w:rFonts w:eastAsia="Malgun Gothic"/>
          <w:lang w:eastAsia="ko-KR"/>
        </w:rPr>
        <w:t xml:space="preserve"> requests to other CSEs by the </w:t>
      </w:r>
      <w:r w:rsidRPr="00422259">
        <w:rPr>
          <w:rFonts w:eastAsia="Malgun Gothic"/>
          <w:lang w:eastAsia="ko-KR"/>
        </w:rPr>
        <w:t>ASD</w:t>
      </w:r>
      <w:r w:rsidRPr="00F34A27">
        <w:rPr>
          <w:rFonts w:eastAsia="Malgun Gothic"/>
          <w:lang w:eastAsia="ko-KR"/>
        </w:rPr>
        <w:t xml:space="preserve"> handling </w:t>
      </w:r>
      <w:r w:rsidRPr="00422259">
        <w:rPr>
          <w:rFonts w:eastAsia="Malgun Gothic"/>
          <w:lang w:eastAsia="ko-KR"/>
        </w:rPr>
        <w:t>CSE</w:t>
      </w:r>
      <w:r w:rsidRPr="00F34A27">
        <w:rPr>
          <w:rFonts w:eastAsia="Malgun Gothic"/>
          <w:lang w:eastAsia="ko-KR"/>
        </w:rPr>
        <w:t xml:space="preserve">. Firstly, the Originator of </w:t>
      </w:r>
      <w:r w:rsidRPr="00422259">
        <w:rPr>
          <w:rFonts w:eastAsia="Malgun Gothic"/>
          <w:lang w:eastAsia="ko-KR"/>
        </w:rPr>
        <w:t>ASD</w:t>
      </w:r>
      <w:r w:rsidRPr="00F34A27">
        <w:rPr>
          <w:rFonts w:eastAsia="Malgun Gothic"/>
          <w:lang w:eastAsia="ko-KR"/>
        </w:rPr>
        <w:t xml:space="preserve"> can choose whether this is allowed or not. If this is allowed so there can be several </w:t>
      </w:r>
      <w:r w:rsidRPr="00422259">
        <w:rPr>
          <w:rFonts w:eastAsia="Malgun Gothic"/>
          <w:lang w:eastAsia="ko-KR"/>
        </w:rPr>
        <w:t>ASD</w:t>
      </w:r>
      <w:r w:rsidRPr="00F34A27">
        <w:rPr>
          <w:rFonts w:eastAsia="Malgun Gothic"/>
          <w:lang w:eastAsia="ko-KR"/>
        </w:rPr>
        <w:t xml:space="preserve"> fan-outs, the Originator basically says it is okay to wait for some time but expects a better result. Also, when an </w:t>
      </w:r>
      <w:r w:rsidRPr="00422259">
        <w:rPr>
          <w:rFonts w:eastAsia="Malgun Gothic"/>
          <w:lang w:eastAsia="ko-KR"/>
        </w:rPr>
        <w:t>ASD</w:t>
      </w:r>
      <w:r w:rsidRPr="00F34A27">
        <w:rPr>
          <w:rFonts w:eastAsia="Malgun Gothic"/>
          <w:lang w:eastAsia="ko-KR"/>
        </w:rPr>
        <w:t xml:space="preserve"> handling </w:t>
      </w:r>
      <w:r w:rsidRPr="00422259">
        <w:rPr>
          <w:rFonts w:eastAsia="Malgun Gothic"/>
          <w:lang w:eastAsia="ko-KR"/>
        </w:rPr>
        <w:t>CSE</w:t>
      </w:r>
      <w:r w:rsidRPr="00F34A27">
        <w:rPr>
          <w:rFonts w:eastAsia="Malgun Gothic"/>
          <w:lang w:eastAsia="ko-KR"/>
        </w:rPr>
        <w:t xml:space="preserve"> decides there are not enough target CSEs that it has chosen, it can allow the target CSEs to send out subsequent </w:t>
      </w:r>
      <w:r w:rsidRPr="00422259">
        <w:rPr>
          <w:rFonts w:eastAsia="Malgun Gothic"/>
          <w:lang w:eastAsia="ko-KR"/>
        </w:rPr>
        <w:t>ASD</w:t>
      </w:r>
      <w:r w:rsidRPr="00F34A27">
        <w:rPr>
          <w:rFonts w:eastAsia="Malgun Gothic"/>
          <w:lang w:eastAsia="ko-KR"/>
        </w:rPr>
        <w:t xml:space="preserve"> request again. It may take other parameter values for consideration such as</w:t>
      </w:r>
      <w:r>
        <w:rPr>
          <w:rFonts w:eastAsia="Malgun Gothic"/>
          <w:lang w:eastAsia="ko-KR"/>
        </w:rPr>
        <w:t xml:space="preserve"> </w:t>
      </w:r>
      <w:r w:rsidRPr="00F34A27">
        <w:rPr>
          <w:rFonts w:eastAsia="Malgun Gothic"/>
          <w:lang w:eastAsia="ko-KR"/>
        </w:rPr>
        <w:t xml:space="preserve">timestamps </w:t>
      </w:r>
      <w:r w:rsidRPr="00422259">
        <w:rPr>
          <w:rFonts w:eastAsia="Malgun Gothic"/>
          <w:lang w:eastAsia="ko-KR"/>
        </w:rPr>
        <w:t>in</w:t>
      </w:r>
      <w:r w:rsidRPr="00F34A27">
        <w:rPr>
          <w:rFonts w:eastAsia="Malgun Gothic"/>
          <w:lang w:eastAsia="ko-KR"/>
        </w:rPr>
        <w:t xml:space="preserve"> the following sub-clauses.</w:t>
      </w:r>
    </w:p>
    <w:p w:rsidR="00D14DFB" w:rsidRPr="00F34A27" w:rsidRDefault="00D14DFB" w:rsidP="00D14DFB">
      <w:pPr>
        <w:pStyle w:val="berschrift4"/>
        <w:rPr>
          <w:rFonts w:eastAsiaTheme="minorEastAsia"/>
          <w:lang w:eastAsia="ko-KR"/>
        </w:rPr>
      </w:pPr>
      <w:bookmarkStart w:id="128" w:name="_Toc74641167"/>
      <w:bookmarkStart w:id="129" w:name="_Toc74671230"/>
      <w:bookmarkStart w:id="130" w:name="_Toc75511370"/>
      <w:bookmarkStart w:id="131" w:name="_Toc75512985"/>
      <w:bookmarkStart w:id="132" w:name="_Toc75775102"/>
      <w:bookmarkStart w:id="133" w:name="_Toc76046209"/>
      <w:r w:rsidRPr="00F34A27">
        <w:rPr>
          <w:rFonts w:eastAsiaTheme="minorEastAsia"/>
        </w:rPr>
        <w:t>6.2.5.5</w:t>
      </w:r>
      <w:r w:rsidRPr="00F34A27">
        <w:rPr>
          <w:rFonts w:eastAsiaTheme="minorEastAsia"/>
        </w:rPr>
        <w:tab/>
      </w:r>
      <w:r w:rsidRPr="00422259">
        <w:rPr>
          <w:rFonts w:eastAsiaTheme="minorEastAsia"/>
        </w:rPr>
        <w:t>ASD</w:t>
      </w:r>
      <w:r w:rsidRPr="00F34A27">
        <w:rPr>
          <w:rFonts w:eastAsiaTheme="minorEastAsia"/>
        </w:rPr>
        <w:t xml:space="preserve"> multicast allowed</w:t>
      </w:r>
      <w:bookmarkEnd w:id="128"/>
      <w:bookmarkEnd w:id="129"/>
      <w:bookmarkEnd w:id="130"/>
      <w:bookmarkEnd w:id="131"/>
      <w:bookmarkEnd w:id="132"/>
      <w:bookmarkEnd w:id="133"/>
    </w:p>
    <w:p w:rsidR="00D14DFB" w:rsidRPr="00F34A27" w:rsidRDefault="00D14DFB" w:rsidP="00D14DFB">
      <w:pPr>
        <w:rPr>
          <w:rFonts w:eastAsia="Malgun Gothic"/>
          <w:lang w:eastAsia="ko-KR"/>
        </w:rPr>
      </w:pPr>
      <w:r w:rsidRPr="0004152F">
        <w:rPr>
          <w:rFonts w:eastAsia="Malgun Gothic"/>
          <w:lang w:eastAsia="ko-KR"/>
        </w:rPr>
        <w:t>This new optional parameter indicates when there is no match in an SRT, the ASD handling CSE fans-out the ASD</w:t>
      </w:r>
      <w:r w:rsidRPr="00F34A27">
        <w:rPr>
          <w:rFonts w:eastAsia="Malgun Gothic"/>
          <w:lang w:eastAsia="ko-KR"/>
        </w:rPr>
        <w:t xml:space="preserve"> request to all CSEs </w:t>
      </w:r>
      <w:r w:rsidRPr="00422259">
        <w:rPr>
          <w:rFonts w:eastAsia="Malgun Gothic"/>
          <w:lang w:eastAsia="ko-KR"/>
        </w:rPr>
        <w:t>in</w:t>
      </w:r>
      <w:r w:rsidRPr="00F34A27">
        <w:rPr>
          <w:rFonts w:eastAsia="Malgun Gothic"/>
          <w:lang w:eastAsia="ko-KR"/>
        </w:rPr>
        <w:t xml:space="preserve"> its </w:t>
      </w:r>
      <w:r w:rsidRPr="00422259">
        <w:rPr>
          <w:rFonts w:eastAsia="Malgun Gothic"/>
          <w:lang w:eastAsia="ko-KR"/>
        </w:rPr>
        <w:t>SRT</w:t>
      </w:r>
      <w:r w:rsidRPr="00F34A27">
        <w:rPr>
          <w:rFonts w:eastAsia="Malgun Gothic"/>
          <w:lang w:eastAsia="ko-KR"/>
        </w:rPr>
        <w:t xml:space="preserve">. </w:t>
      </w:r>
      <w:r w:rsidRPr="00F34A27">
        <w:rPr>
          <w:rFonts w:eastAsia="Malgun Gothic" w:hint="eastAsia"/>
          <w:lang w:eastAsia="ko-KR"/>
        </w:rPr>
        <w:t>D</w:t>
      </w:r>
      <w:r w:rsidRPr="00F34A27">
        <w:rPr>
          <w:rFonts w:eastAsia="Malgun Gothic"/>
          <w:lang w:eastAsia="ko-KR"/>
        </w:rPr>
        <w:t xml:space="preserve">efault value is </w:t>
      </w:r>
      <w:r w:rsidRPr="00A7571A">
        <w:rPr>
          <w:rFonts w:eastAsia="Malgun Gothic"/>
          <w:lang w:eastAsia="ko-KR"/>
        </w:rPr>
        <w:t>true</w:t>
      </w:r>
      <w:r w:rsidRPr="00F34A27">
        <w:rPr>
          <w:rFonts w:eastAsia="Malgun Gothic"/>
          <w:lang w:eastAsia="ko-KR"/>
        </w:rPr>
        <w:t>.</w:t>
      </w:r>
    </w:p>
    <w:p w:rsidR="00D14DFB" w:rsidRPr="00F34A27" w:rsidRDefault="00D14DFB" w:rsidP="00D14DFB">
      <w:pPr>
        <w:pStyle w:val="berschrift4"/>
        <w:rPr>
          <w:rFonts w:eastAsiaTheme="minorEastAsia"/>
        </w:rPr>
      </w:pPr>
      <w:bookmarkStart w:id="134" w:name="_Toc74641168"/>
      <w:bookmarkStart w:id="135" w:name="_Toc74671231"/>
      <w:bookmarkStart w:id="136" w:name="_Toc75511371"/>
      <w:bookmarkStart w:id="137" w:name="_Toc75512986"/>
      <w:bookmarkStart w:id="138" w:name="_Toc75775103"/>
      <w:bookmarkStart w:id="139" w:name="_Toc76046210"/>
      <w:r w:rsidRPr="00F34A27">
        <w:rPr>
          <w:rFonts w:eastAsiaTheme="minorEastAsia"/>
        </w:rPr>
        <w:t>6.2.5.6</w:t>
      </w:r>
      <w:r w:rsidRPr="00F34A27">
        <w:rPr>
          <w:rFonts w:eastAsiaTheme="minorEastAsia"/>
        </w:rPr>
        <w:tab/>
        <w:t>Request expiration timestamp</w:t>
      </w:r>
      <w:bookmarkEnd w:id="134"/>
      <w:bookmarkEnd w:id="135"/>
      <w:bookmarkEnd w:id="136"/>
      <w:bookmarkEnd w:id="137"/>
      <w:bookmarkEnd w:id="138"/>
      <w:bookmarkEnd w:id="139"/>
    </w:p>
    <w:p w:rsidR="00D14DFB" w:rsidRPr="00F34A27" w:rsidRDefault="00D14DFB" w:rsidP="00D14DFB">
      <w:pPr>
        <w:rPr>
          <w:rFonts w:eastAsia="Malgun Gothic"/>
          <w:lang w:eastAsia="ko-KR"/>
        </w:rPr>
      </w:pPr>
      <w:r w:rsidRPr="00F34A27">
        <w:rPr>
          <w:rFonts w:eastAsia="Malgun Gothic"/>
          <w:lang w:eastAsia="ko-KR"/>
        </w:rPr>
        <w:t xml:space="preserve">The </w:t>
      </w:r>
      <w:r w:rsidRPr="00F34A27">
        <w:rPr>
          <w:rFonts w:eastAsia="Malgun Gothic"/>
          <w:b/>
          <w:i/>
          <w:lang w:eastAsia="ko-KR"/>
        </w:rPr>
        <w:t>Request Expiration Timestamp</w:t>
      </w:r>
      <w:r w:rsidRPr="00F34A27">
        <w:rPr>
          <w:rFonts w:eastAsia="Malgun Gothic"/>
          <w:lang w:eastAsia="ko-KR"/>
        </w:rPr>
        <w:t xml:space="preserve"> request parameter defines the request validity time. When a request is received later than the timestamp, the request gets rejected. This existing parameter can be used to decide whether to perform the fan-out to other CSEs or execute the query locally for response.</w:t>
      </w:r>
    </w:p>
    <w:p w:rsidR="00D14DFB" w:rsidRPr="00F34A27" w:rsidRDefault="00D14DFB" w:rsidP="00D14DFB">
      <w:pPr>
        <w:pStyle w:val="berschrift4"/>
        <w:rPr>
          <w:rFonts w:eastAsiaTheme="minorEastAsia"/>
        </w:rPr>
      </w:pPr>
      <w:bookmarkStart w:id="140" w:name="_Toc74641169"/>
      <w:bookmarkStart w:id="141" w:name="_Toc74671232"/>
      <w:bookmarkStart w:id="142" w:name="_Toc75511372"/>
      <w:bookmarkStart w:id="143" w:name="_Toc75512987"/>
      <w:bookmarkStart w:id="144" w:name="_Toc75775104"/>
      <w:bookmarkStart w:id="145" w:name="_Toc76046211"/>
      <w:r w:rsidRPr="00F34A27">
        <w:rPr>
          <w:rFonts w:eastAsiaTheme="minorEastAsia"/>
        </w:rPr>
        <w:t>6.2.5.7</w:t>
      </w:r>
      <w:r w:rsidRPr="00F34A27">
        <w:rPr>
          <w:rFonts w:eastAsiaTheme="minorEastAsia"/>
        </w:rPr>
        <w:tab/>
        <w:t>Result expiration timestamp</w:t>
      </w:r>
      <w:bookmarkEnd w:id="140"/>
      <w:bookmarkEnd w:id="141"/>
      <w:bookmarkEnd w:id="142"/>
      <w:bookmarkEnd w:id="143"/>
      <w:bookmarkEnd w:id="144"/>
      <w:bookmarkEnd w:id="145"/>
    </w:p>
    <w:p w:rsidR="00D14DFB" w:rsidRPr="00F34A27" w:rsidRDefault="00D14DFB" w:rsidP="00D14DFB">
      <w:pPr>
        <w:rPr>
          <w:rFonts w:eastAsia="Malgun Gothic"/>
          <w:lang w:eastAsia="ko-KR"/>
        </w:rPr>
      </w:pPr>
      <w:r w:rsidRPr="00F34A27">
        <w:rPr>
          <w:rFonts w:eastAsia="Malgun Gothic"/>
          <w:lang w:eastAsia="ko-KR"/>
        </w:rPr>
        <w:t xml:space="preserve">The </w:t>
      </w:r>
      <w:r w:rsidRPr="00F34A27">
        <w:rPr>
          <w:rFonts w:eastAsia="Malgun Gothic"/>
          <w:b/>
          <w:i/>
          <w:lang w:eastAsia="ko-KR"/>
        </w:rPr>
        <w:t>Result Expiration Timestamp</w:t>
      </w:r>
      <w:r w:rsidRPr="00F34A27">
        <w:rPr>
          <w:rFonts w:eastAsia="Malgun Gothic"/>
          <w:lang w:eastAsia="ko-KR"/>
        </w:rPr>
        <w:t xml:space="preserve"> request parameter defines the timestamp for the result validity by the Originator. When a response is received by the Originator after the timestamp, the result </w:t>
      </w:r>
      <w:r w:rsidRPr="00422259">
        <w:rPr>
          <w:rFonts w:eastAsia="Malgun Gothic"/>
          <w:lang w:eastAsia="ko-KR"/>
        </w:rPr>
        <w:t>in</w:t>
      </w:r>
      <w:r w:rsidRPr="00F34A27">
        <w:rPr>
          <w:rFonts w:eastAsia="Malgun Gothic"/>
          <w:lang w:eastAsia="ko-KR"/>
        </w:rPr>
        <w:t xml:space="preserve"> the response gets ignored. This existing parameter can be used to set a timer to wait the fan-out semantic discovery responses. When the advanced semantic discovery request gets fanned-out, the original </w:t>
      </w:r>
      <w:r w:rsidRPr="00F34A27">
        <w:rPr>
          <w:rFonts w:eastAsia="Malgun Gothic"/>
          <w:b/>
          <w:i/>
          <w:lang w:eastAsia="ko-KR"/>
        </w:rPr>
        <w:t>Result Expiration Timestamp</w:t>
      </w:r>
      <w:r w:rsidRPr="00F34A27">
        <w:rPr>
          <w:rFonts w:eastAsia="Malgun Gothic"/>
          <w:lang w:eastAsia="ko-KR"/>
        </w:rPr>
        <w:t xml:space="preserve"> value can be used to set the new </w:t>
      </w:r>
      <w:r w:rsidRPr="00F34A27">
        <w:rPr>
          <w:rFonts w:eastAsia="Malgun Gothic"/>
          <w:b/>
          <w:i/>
          <w:lang w:eastAsia="ko-KR"/>
        </w:rPr>
        <w:t xml:space="preserve">Result Expiration Timestamp </w:t>
      </w:r>
      <w:proofErr w:type="gramStart"/>
      <w:r w:rsidRPr="00F34A27">
        <w:rPr>
          <w:rFonts w:eastAsia="Malgun Gothic"/>
          <w:lang w:eastAsia="ko-KR"/>
        </w:rPr>
        <w:t>value, that will be earlier than the original one for aggregation,</w:t>
      </w:r>
      <w:proofErr w:type="gramEnd"/>
      <w:r w:rsidRPr="00F34A27">
        <w:rPr>
          <w:rFonts w:eastAsia="Malgun Gothic"/>
          <w:lang w:eastAsia="ko-KR"/>
        </w:rPr>
        <w:t xml:space="preserve"> </w:t>
      </w:r>
      <w:r w:rsidRPr="00422259">
        <w:rPr>
          <w:rFonts w:eastAsia="Malgun Gothic"/>
          <w:lang w:eastAsia="ko-KR"/>
        </w:rPr>
        <w:t>in</w:t>
      </w:r>
      <w:r w:rsidRPr="00F34A27">
        <w:rPr>
          <w:rFonts w:eastAsia="Malgun Gothic"/>
          <w:lang w:eastAsia="ko-KR"/>
        </w:rPr>
        <w:t xml:space="preserve"> the new requests. </w:t>
      </w:r>
    </w:p>
    <w:p w:rsidR="00D14DFB" w:rsidRPr="00F34A27" w:rsidRDefault="00D14DFB" w:rsidP="00D14DFB">
      <w:pPr>
        <w:pStyle w:val="berschrift4"/>
        <w:rPr>
          <w:rFonts w:eastAsiaTheme="minorEastAsia"/>
        </w:rPr>
      </w:pPr>
      <w:bookmarkStart w:id="146" w:name="_Toc74641170"/>
      <w:bookmarkStart w:id="147" w:name="_Toc74671233"/>
      <w:bookmarkStart w:id="148" w:name="_Toc75511373"/>
      <w:bookmarkStart w:id="149" w:name="_Toc75512988"/>
      <w:bookmarkStart w:id="150" w:name="_Toc75775105"/>
      <w:bookmarkStart w:id="151" w:name="_Toc76046212"/>
      <w:r w:rsidRPr="00F34A27">
        <w:rPr>
          <w:rFonts w:eastAsiaTheme="minorEastAsia"/>
        </w:rPr>
        <w:t>6.2.5.8</w:t>
      </w:r>
      <w:r w:rsidRPr="00F34A27">
        <w:rPr>
          <w:rFonts w:eastAsiaTheme="minorEastAsia"/>
        </w:rPr>
        <w:tab/>
        <w:t>Response type</w:t>
      </w:r>
      <w:bookmarkEnd w:id="146"/>
      <w:bookmarkEnd w:id="147"/>
      <w:bookmarkEnd w:id="148"/>
      <w:bookmarkEnd w:id="149"/>
      <w:bookmarkEnd w:id="150"/>
      <w:bookmarkEnd w:id="151"/>
    </w:p>
    <w:p w:rsidR="00D14DFB" w:rsidRPr="00F34A27" w:rsidRDefault="00D14DFB" w:rsidP="00D14DFB">
      <w:pPr>
        <w:rPr>
          <w:rFonts w:eastAsia="Malgun Gothic"/>
          <w:lang w:eastAsia="ko-KR"/>
        </w:rPr>
      </w:pPr>
      <w:r w:rsidRPr="00F34A27">
        <w:rPr>
          <w:rFonts w:eastAsia="Malgun Gothic"/>
          <w:lang w:eastAsia="ko-KR"/>
        </w:rPr>
        <w:t xml:space="preserve">The </w:t>
      </w:r>
      <w:r w:rsidRPr="00F34A27">
        <w:rPr>
          <w:rFonts w:eastAsia="Malgun Gothic"/>
          <w:b/>
          <w:i/>
          <w:lang w:eastAsia="ko-KR"/>
        </w:rPr>
        <w:t>Response Type</w:t>
      </w:r>
      <w:r w:rsidRPr="00F34A27">
        <w:rPr>
          <w:rFonts w:eastAsia="Malgun Gothic"/>
          <w:lang w:eastAsia="ko-KR"/>
        </w:rPr>
        <w:t xml:space="preserve"> request parameter defines the communication mode between the Originator and the Hosting </w:t>
      </w:r>
      <w:r w:rsidRPr="00422259">
        <w:rPr>
          <w:rFonts w:eastAsia="Malgun Gothic"/>
          <w:lang w:eastAsia="ko-KR"/>
        </w:rPr>
        <w:t>CSE</w:t>
      </w:r>
      <w:r w:rsidRPr="00F34A27">
        <w:rPr>
          <w:rFonts w:eastAsia="Malgun Gothic"/>
          <w:lang w:eastAsia="ko-KR"/>
        </w:rPr>
        <w:t>. A complex discovery query would require a quiet long time to get the response back. When a non-blocking mode for this parameter is used, the Originator can get the response by its result retrieval (i.e. non-blocking synchronous mode) or by a notification (i.e. non-blocking asynchronous mode).</w:t>
      </w:r>
      <w:r>
        <w:rPr>
          <w:rFonts w:eastAsia="Malgun Gothic"/>
          <w:lang w:eastAsia="ko-KR"/>
        </w:rPr>
        <w:t xml:space="preserve"> </w:t>
      </w:r>
      <w:r w:rsidRPr="00F34A27">
        <w:rPr>
          <w:rFonts w:eastAsia="Malgun Gothic"/>
          <w:lang w:eastAsia="ko-KR"/>
        </w:rPr>
        <w:t>This existing parameter can be used to by the Originator when the discovery is expected to take some time.</w:t>
      </w:r>
    </w:p>
    <w:p w:rsidR="00D14DFB" w:rsidRPr="00F34A27" w:rsidRDefault="00D14DFB" w:rsidP="00D14DFB">
      <w:pPr>
        <w:pStyle w:val="berschrift4"/>
        <w:rPr>
          <w:rFonts w:eastAsiaTheme="minorEastAsia"/>
        </w:rPr>
      </w:pPr>
      <w:bookmarkStart w:id="152" w:name="_Toc74641171"/>
      <w:bookmarkStart w:id="153" w:name="_Toc74671234"/>
      <w:bookmarkStart w:id="154" w:name="_Toc75511374"/>
      <w:bookmarkStart w:id="155" w:name="_Toc75512989"/>
      <w:bookmarkStart w:id="156" w:name="_Toc75775106"/>
      <w:bookmarkStart w:id="157" w:name="_Toc76046213"/>
      <w:r w:rsidRPr="00F34A27">
        <w:rPr>
          <w:rFonts w:eastAsiaTheme="minorEastAsia"/>
        </w:rPr>
        <w:t>6.2.5.9</w:t>
      </w:r>
      <w:r w:rsidRPr="00F34A27">
        <w:rPr>
          <w:rFonts w:eastAsiaTheme="minorEastAsia"/>
        </w:rPr>
        <w:tab/>
        <w:t>Event category</w:t>
      </w:r>
      <w:bookmarkEnd w:id="152"/>
      <w:bookmarkEnd w:id="153"/>
      <w:bookmarkEnd w:id="154"/>
      <w:bookmarkEnd w:id="155"/>
      <w:bookmarkEnd w:id="156"/>
      <w:bookmarkEnd w:id="157"/>
    </w:p>
    <w:p w:rsidR="00D14DFB" w:rsidRPr="00F34A27" w:rsidRDefault="00D14DFB" w:rsidP="00D14DFB">
      <w:pPr>
        <w:rPr>
          <w:rFonts w:eastAsia="Malgun Gothic"/>
          <w:lang w:eastAsia="ko-KR"/>
        </w:rPr>
      </w:pPr>
      <w:r w:rsidRPr="00F34A27">
        <w:rPr>
          <w:rFonts w:eastAsia="Malgun Gothic"/>
          <w:lang w:eastAsia="ko-KR"/>
        </w:rPr>
        <w:t xml:space="preserve">The </w:t>
      </w:r>
      <w:r w:rsidRPr="00F34A27">
        <w:rPr>
          <w:rFonts w:eastAsia="Malgun Gothic"/>
          <w:b/>
          <w:i/>
          <w:lang w:eastAsia="ko-KR"/>
        </w:rPr>
        <w:t>Event Category</w:t>
      </w:r>
      <w:r w:rsidRPr="00F34A27">
        <w:rPr>
          <w:rFonts w:eastAsia="Malgun Gothic"/>
          <w:lang w:eastAsia="ko-KR"/>
        </w:rPr>
        <w:t xml:space="preserve"> request parameter defines the request handling priorities. </w:t>
      </w:r>
      <w:proofErr w:type="gramStart"/>
      <w:r w:rsidRPr="00422259">
        <w:rPr>
          <w:rFonts w:eastAsia="Helvetica"/>
        </w:rPr>
        <w:t>oneM2M</w:t>
      </w:r>
      <w:proofErr w:type="gramEnd"/>
      <w:r w:rsidRPr="00422259">
        <w:rPr>
          <w:rFonts w:eastAsia="Helvetica"/>
        </w:rPr>
        <w:t xml:space="preserve"> TS-0001</w:t>
      </w:r>
      <w:r>
        <w:rPr>
          <w:rFonts w:eastAsia="Malgun Gothic"/>
          <w:lang w:eastAsia="ko-KR"/>
        </w:rPr>
        <w:t xml:space="preserve"> </w:t>
      </w:r>
      <w:r w:rsidRPr="00422259">
        <w:rPr>
          <w:rFonts w:eastAsia="Malgun Gothic"/>
          <w:lang w:eastAsia="ko-KR"/>
        </w:rPr>
        <w:t>[</w:t>
      </w:r>
      <w:r w:rsidRPr="00422259">
        <w:rPr>
          <w:rFonts w:eastAsia="Malgun Gothic"/>
          <w:lang w:eastAsia="ko-KR"/>
        </w:rPr>
        <w:fldChar w:fldCharType="begin"/>
      </w:r>
      <w:r w:rsidRPr="00422259">
        <w:rPr>
          <w:rFonts w:eastAsia="Malgun Gothic"/>
          <w:lang w:eastAsia="ko-KR"/>
        </w:rPr>
        <w:instrText xml:space="preserve">REF REF_ONEM2MTS_0001 \h </w:instrText>
      </w:r>
      <w:r w:rsidRPr="00422259">
        <w:rPr>
          <w:rFonts w:eastAsia="Malgun Gothic"/>
          <w:lang w:eastAsia="ko-KR"/>
        </w:rPr>
      </w:r>
      <w:r w:rsidRPr="00422259">
        <w:rPr>
          <w:rFonts w:eastAsia="Malgun Gothic"/>
          <w:lang w:eastAsia="ko-KR"/>
        </w:rPr>
        <w:fldChar w:fldCharType="separate"/>
      </w:r>
      <w:r>
        <w:t>i.</w:t>
      </w:r>
      <w:r>
        <w:rPr>
          <w:noProof/>
        </w:rPr>
        <w:t>5</w:t>
      </w:r>
      <w:r w:rsidRPr="00422259">
        <w:rPr>
          <w:rFonts w:eastAsia="Malgun Gothic"/>
          <w:lang w:eastAsia="ko-KR"/>
        </w:rPr>
        <w:fldChar w:fldCharType="end"/>
      </w:r>
      <w:r w:rsidRPr="00422259">
        <w:rPr>
          <w:rFonts w:eastAsia="Malgun Gothic"/>
          <w:lang w:eastAsia="ko-KR"/>
        </w:rPr>
        <w:t>]</w:t>
      </w:r>
      <w:r w:rsidRPr="00F34A27">
        <w:rPr>
          <w:rFonts w:eastAsia="Malgun Gothic"/>
          <w:lang w:eastAsia="ko-KR"/>
        </w:rPr>
        <w:t xml:space="preserve"> defines several category values and also other values can be defined for implementation</w:t>
      </w:r>
      <w:r w:rsidRPr="006D2CCE">
        <w:rPr>
          <w:rFonts w:eastAsia="Malgun Gothic"/>
          <w:lang w:eastAsia="ko-KR"/>
        </w:rPr>
        <w:t xml:space="preserve"> </w:t>
      </w:r>
      <w:r>
        <w:rPr>
          <w:rFonts w:eastAsia="Malgun Gothic"/>
          <w:lang w:eastAsia="ko-KR"/>
        </w:rPr>
        <w:t>of t</w:t>
      </w:r>
      <w:r w:rsidRPr="00F34A27">
        <w:rPr>
          <w:rFonts w:eastAsia="Malgun Gothic"/>
          <w:lang w:eastAsia="ko-KR"/>
        </w:rPr>
        <w:t xml:space="preserve">he </w:t>
      </w:r>
      <w:r w:rsidRPr="006D2CCE">
        <w:rPr>
          <w:rFonts w:eastAsia="Malgun Gothic"/>
          <w:lang w:eastAsia="ko-KR"/>
        </w:rPr>
        <w:t>specification</w:t>
      </w:r>
      <w:r w:rsidRPr="00F34A27">
        <w:rPr>
          <w:rFonts w:eastAsia="Malgun Gothic"/>
          <w:lang w:eastAsia="ko-KR"/>
        </w:rPr>
        <w:t>. This existing parameter can be used to set the priority among advanced semantic discovery requests.</w:t>
      </w:r>
    </w:p>
    <w:p w:rsidR="00D14DFB" w:rsidRPr="00F34A27" w:rsidRDefault="00D14DFB" w:rsidP="00D14DFB">
      <w:pPr>
        <w:pStyle w:val="berschrift4"/>
        <w:rPr>
          <w:rFonts w:eastAsiaTheme="minorEastAsia"/>
        </w:rPr>
      </w:pPr>
      <w:bookmarkStart w:id="158" w:name="_Toc74641172"/>
      <w:bookmarkStart w:id="159" w:name="_Toc74671235"/>
      <w:bookmarkStart w:id="160" w:name="_Toc75511375"/>
      <w:bookmarkStart w:id="161" w:name="_Toc75512990"/>
      <w:bookmarkStart w:id="162" w:name="_Toc75775107"/>
      <w:bookmarkStart w:id="163" w:name="_Toc76046214"/>
      <w:r w:rsidRPr="00F34A27">
        <w:rPr>
          <w:rFonts w:eastAsiaTheme="minorEastAsia"/>
        </w:rPr>
        <w:lastRenderedPageBreak/>
        <w:t>6.2.5.10</w:t>
      </w:r>
      <w:r w:rsidRPr="00F34A27">
        <w:rPr>
          <w:rFonts w:eastAsiaTheme="minorEastAsia"/>
        </w:rPr>
        <w:tab/>
        <w:t>Group Request Identifier</w:t>
      </w:r>
      <w:bookmarkEnd w:id="158"/>
      <w:bookmarkEnd w:id="159"/>
      <w:bookmarkEnd w:id="160"/>
      <w:bookmarkEnd w:id="161"/>
      <w:bookmarkEnd w:id="162"/>
      <w:bookmarkEnd w:id="163"/>
    </w:p>
    <w:p w:rsidR="00D14DFB" w:rsidRPr="00434CC9" w:rsidRDefault="00D14DFB" w:rsidP="00D14DFB">
      <w:pPr>
        <w:rPr>
          <w:rFonts w:ascii="Arial" w:hAnsi="Arial"/>
        </w:rPr>
      </w:pPr>
      <w:r w:rsidRPr="00F34A27">
        <w:rPr>
          <w:rFonts w:eastAsia="Malgun Gothic"/>
          <w:lang w:eastAsia="ko-KR"/>
        </w:rPr>
        <w:t xml:space="preserve">The </w:t>
      </w:r>
      <w:r w:rsidRPr="00F34A27">
        <w:rPr>
          <w:rFonts w:eastAsia="Malgun Gothic"/>
          <w:b/>
          <w:i/>
          <w:lang w:eastAsia="ko-KR"/>
        </w:rPr>
        <w:t>Group Request Identifier</w:t>
      </w:r>
      <w:r w:rsidRPr="00F34A27">
        <w:rPr>
          <w:rFonts w:eastAsia="Malgun Gothic"/>
          <w:lang w:eastAsia="ko-KR"/>
        </w:rPr>
        <w:t xml:space="preserve"> request parameter is used to detect and avoid duplicated handling during group fan-outs. This parameter can be also used for the </w:t>
      </w:r>
      <w:r w:rsidRPr="00422259">
        <w:rPr>
          <w:rFonts w:eastAsia="Malgun Gothic"/>
          <w:lang w:eastAsia="ko-KR"/>
        </w:rPr>
        <w:t>ASD</w:t>
      </w:r>
      <w:r w:rsidRPr="00F34A27">
        <w:rPr>
          <w:rFonts w:eastAsia="Malgun Gothic"/>
          <w:lang w:eastAsia="ko-KR"/>
        </w:rPr>
        <w:t xml:space="preserve"> fan-out to detect and avoid unwanted </w:t>
      </w:r>
      <w:r w:rsidRPr="00422259">
        <w:rPr>
          <w:rFonts w:eastAsia="Malgun Gothic"/>
          <w:lang w:eastAsia="ko-KR"/>
        </w:rPr>
        <w:t>ASD</w:t>
      </w:r>
      <w:r w:rsidRPr="00F34A27">
        <w:rPr>
          <w:rFonts w:eastAsia="Malgun Gothic"/>
          <w:lang w:eastAsia="ko-KR"/>
        </w:rPr>
        <w:t xml:space="preserve"> fan-out loops.</w:t>
      </w:r>
    </w:p>
    <w:p w:rsidR="00D14DFB" w:rsidRPr="00F34A27" w:rsidRDefault="00D14DFB" w:rsidP="00D14DFB">
      <w:pPr>
        <w:pStyle w:val="berschrift3"/>
        <w:rPr>
          <w:rFonts w:eastAsiaTheme="minorEastAsia"/>
        </w:rPr>
      </w:pPr>
      <w:bookmarkStart w:id="164" w:name="_Toc74641173"/>
      <w:bookmarkStart w:id="165" w:name="_Toc74671236"/>
      <w:bookmarkStart w:id="166" w:name="_Toc75511376"/>
      <w:bookmarkStart w:id="167" w:name="_Toc75512991"/>
      <w:bookmarkStart w:id="168" w:name="_Toc75775108"/>
      <w:bookmarkStart w:id="169" w:name="_Toc76046215"/>
      <w:r w:rsidRPr="00F34A27">
        <w:rPr>
          <w:rFonts w:eastAsiaTheme="minorEastAsia"/>
        </w:rPr>
        <w:t>6.2.6</w:t>
      </w:r>
      <w:r w:rsidRPr="00F34A27">
        <w:rPr>
          <w:rFonts w:eastAsiaTheme="minorEastAsia"/>
        </w:rPr>
        <w:tab/>
        <w:t>Semantic Query Execution</w:t>
      </w:r>
      <w:bookmarkEnd w:id="164"/>
      <w:bookmarkEnd w:id="165"/>
      <w:bookmarkEnd w:id="166"/>
      <w:bookmarkEnd w:id="167"/>
      <w:bookmarkEnd w:id="168"/>
      <w:bookmarkEnd w:id="169"/>
    </w:p>
    <w:p w:rsidR="00D14DFB" w:rsidRPr="00434CC9" w:rsidRDefault="00D14DFB" w:rsidP="00D14DFB">
      <w:pPr>
        <w:rPr>
          <w:rFonts w:ascii="Arial" w:hAnsi="Arial"/>
        </w:rPr>
      </w:pPr>
      <w:r w:rsidRPr="00F34A27">
        <w:t xml:space="preserve">Upon receiving the </w:t>
      </w:r>
      <w:r w:rsidRPr="00422259">
        <w:t>ASD</w:t>
      </w:r>
      <w:r w:rsidRPr="00F34A27">
        <w:t xml:space="preserve"> request, the </w:t>
      </w:r>
      <w:r w:rsidRPr="00422259">
        <w:t>CSE</w:t>
      </w:r>
      <w:r w:rsidRPr="00F34A27">
        <w:t xml:space="preserve"> will execute the </w:t>
      </w:r>
      <w:r w:rsidRPr="00422259">
        <w:t>SPARQL</w:t>
      </w:r>
      <w:r w:rsidRPr="00F34A27">
        <w:t xml:space="preserve"> query </w:t>
      </w:r>
      <w:r w:rsidRPr="00422259">
        <w:t>in</w:t>
      </w:r>
      <w:r w:rsidRPr="00F34A27">
        <w:t xml:space="preserve"> its local database. The </w:t>
      </w:r>
      <w:r w:rsidRPr="00422259">
        <w:t>CSE</w:t>
      </w:r>
      <w:r w:rsidRPr="00F34A27">
        <w:t xml:space="preserve"> can execute the </w:t>
      </w:r>
      <w:r w:rsidRPr="00422259">
        <w:t>SPARQL</w:t>
      </w:r>
      <w:r w:rsidRPr="00F34A27">
        <w:t xml:space="preserve"> query, which have stored the triple data and can interpret and execute query based on </w:t>
      </w:r>
      <w:r w:rsidRPr="00422259">
        <w:t>SPARQL</w:t>
      </w:r>
      <w:r w:rsidRPr="00F34A27">
        <w:t xml:space="preserve"> 1.1 protocols. Selection of target </w:t>
      </w:r>
      <w:r w:rsidRPr="00422259">
        <w:t>CSE</w:t>
      </w:r>
      <w:r w:rsidRPr="00F34A27">
        <w:t xml:space="preserve"> is performed using the </w:t>
      </w:r>
      <w:r w:rsidRPr="00422259">
        <w:t>SRT</w:t>
      </w:r>
      <w:r w:rsidRPr="00F34A27">
        <w:t xml:space="preserve">. Based on the </w:t>
      </w:r>
      <w:r w:rsidRPr="00422259">
        <w:t>SRT</w:t>
      </w:r>
      <w:r w:rsidRPr="00F34A27">
        <w:t xml:space="preserve">, if the hosting </w:t>
      </w:r>
      <w:r w:rsidRPr="00422259">
        <w:t>CSE</w:t>
      </w:r>
      <w:r w:rsidRPr="00F34A27">
        <w:t xml:space="preserve"> is selected, it can execute the query </w:t>
      </w:r>
      <w:r w:rsidRPr="00422259">
        <w:t>in</w:t>
      </w:r>
      <w:r w:rsidRPr="00F34A27">
        <w:t xml:space="preserve"> its local database as well as send the </w:t>
      </w:r>
      <w:r w:rsidRPr="00422259">
        <w:t>ASD</w:t>
      </w:r>
      <w:r w:rsidRPr="00F34A27">
        <w:t xml:space="preserve"> or subsequent </w:t>
      </w:r>
      <w:r w:rsidRPr="00422259">
        <w:t>ASD</w:t>
      </w:r>
      <w:r w:rsidRPr="00F34A27">
        <w:t xml:space="preserve"> to the other selected </w:t>
      </w:r>
      <w:r w:rsidRPr="00422259">
        <w:t>CSE</w:t>
      </w:r>
      <w:r w:rsidRPr="00F34A27">
        <w:t xml:space="preserve"> using the </w:t>
      </w:r>
      <w:r w:rsidRPr="00422259">
        <w:t>SRT</w:t>
      </w:r>
      <w:r w:rsidRPr="00F34A27">
        <w:t xml:space="preserve">. The </w:t>
      </w:r>
      <w:r w:rsidRPr="00422259">
        <w:t>CSE</w:t>
      </w:r>
      <w:r w:rsidRPr="00F34A27">
        <w:t xml:space="preserve"> will handle only the ASDs which are targeted towards it.</w:t>
      </w:r>
    </w:p>
    <w:p w:rsidR="00D14DFB" w:rsidRPr="00F34A27" w:rsidRDefault="00D14DFB" w:rsidP="00D14DFB">
      <w:pPr>
        <w:pStyle w:val="berschrift3"/>
        <w:rPr>
          <w:rFonts w:eastAsiaTheme="minorEastAsia"/>
        </w:rPr>
      </w:pPr>
      <w:bookmarkStart w:id="170" w:name="_Toc74641174"/>
      <w:bookmarkStart w:id="171" w:name="_Toc74671237"/>
      <w:bookmarkStart w:id="172" w:name="_Toc75511377"/>
      <w:bookmarkStart w:id="173" w:name="_Toc75512992"/>
      <w:bookmarkStart w:id="174" w:name="_Toc75775109"/>
      <w:bookmarkStart w:id="175" w:name="_Toc76046216"/>
      <w:r w:rsidRPr="00F34A27">
        <w:rPr>
          <w:rFonts w:eastAsiaTheme="minorEastAsia"/>
        </w:rPr>
        <w:t>6.2.7</w:t>
      </w:r>
      <w:r w:rsidRPr="00F34A27">
        <w:rPr>
          <w:rFonts w:eastAsiaTheme="minorEastAsia"/>
        </w:rPr>
        <w:tab/>
        <w:t>Result aggregation</w:t>
      </w:r>
      <w:bookmarkEnd w:id="170"/>
      <w:bookmarkEnd w:id="171"/>
      <w:bookmarkEnd w:id="172"/>
      <w:bookmarkEnd w:id="173"/>
      <w:bookmarkEnd w:id="174"/>
      <w:bookmarkEnd w:id="175"/>
    </w:p>
    <w:p w:rsidR="00D14DFB" w:rsidRPr="00F34A27" w:rsidRDefault="00D14DFB" w:rsidP="00D14DFB">
      <w:r w:rsidRPr="00F34A27">
        <w:t xml:space="preserve">The result aggregation involves the aggregation of </w:t>
      </w:r>
      <w:r w:rsidRPr="00422259">
        <w:t>SPARQL</w:t>
      </w:r>
      <w:r w:rsidRPr="00F34A27">
        <w:t xml:space="preserve"> result and the corresponding oneM2M resources. The considerations specified </w:t>
      </w:r>
      <w:r w:rsidRPr="00422259">
        <w:t>in</w:t>
      </w:r>
      <w:r w:rsidRPr="00F34A27">
        <w:t xml:space="preserve"> </w:t>
      </w:r>
      <w:r>
        <w:t xml:space="preserve">clause </w:t>
      </w:r>
      <w:r w:rsidRPr="00F34A27">
        <w:t xml:space="preserve">6.2.4, simplifies the process of </w:t>
      </w:r>
      <w:r w:rsidRPr="00422259">
        <w:t>SPARQL</w:t>
      </w:r>
      <w:r w:rsidRPr="00F34A27">
        <w:t xml:space="preserve"> result aggregation as it only involves merging of the results. However, the response can be aggregated either </w:t>
      </w:r>
      <w:r w:rsidRPr="00422259">
        <w:t>in</w:t>
      </w:r>
      <w:r w:rsidRPr="00F34A27">
        <w:t xml:space="preserve"> multiple steps by different CSEs, or can be aggregated directly by the hosting </w:t>
      </w:r>
      <w:r w:rsidRPr="00422259">
        <w:t>CSE</w:t>
      </w:r>
      <w:r w:rsidRPr="00F34A27">
        <w:t xml:space="preserve">. </w:t>
      </w:r>
      <w:r w:rsidRPr="00422259">
        <w:t>In</w:t>
      </w:r>
      <w:r w:rsidRPr="00F34A27">
        <w:t xml:space="preserve"> the former case aggregation depends upon different factors such as network topologies, SDAs, etc.</w:t>
      </w:r>
      <w:r w:rsidRPr="00F34A27">
        <w:rPr>
          <w:rFonts w:hint="eastAsia"/>
        </w:rPr>
        <w:t xml:space="preserve"> </w:t>
      </w:r>
      <w:r w:rsidRPr="00F34A27">
        <w:t xml:space="preserve">For this case same example </w:t>
      </w:r>
      <w:r w:rsidRPr="00422259">
        <w:t>in</w:t>
      </w:r>
      <w:r w:rsidRPr="00F34A27">
        <w:t xml:space="preserve"> </w:t>
      </w:r>
      <w:r w:rsidRPr="006D2CCE">
        <w:t>figure 6.2.4.1-1</w:t>
      </w:r>
      <w:r w:rsidRPr="00F34A27">
        <w:t xml:space="preserve"> can be considered </w:t>
      </w:r>
      <w:r w:rsidRPr="00A7571A">
        <w:t>where</w:t>
      </w:r>
      <w:r w:rsidRPr="00F34A27">
        <w:t xml:space="preserve"> the aggregation will be performed </w:t>
      </w:r>
      <w:r w:rsidRPr="00422259">
        <w:t>in</w:t>
      </w:r>
      <w:r w:rsidRPr="00F34A27">
        <w:t xml:space="preserve"> two steps. </w:t>
      </w:r>
      <w:r w:rsidRPr="00422259">
        <w:t>In</w:t>
      </w:r>
      <w:r w:rsidRPr="00F34A27">
        <w:t xml:space="preserve"> first step, the results of CSE3 and CSE4 can be aggregated either at the </w:t>
      </w:r>
      <w:r w:rsidRPr="00422259">
        <w:t>IN-CSE</w:t>
      </w:r>
      <w:r w:rsidRPr="00F34A27">
        <w:t xml:space="preserve">, or it can be aggregated at CSE2 along with the result of CSE2. Also, </w:t>
      </w:r>
      <w:r w:rsidRPr="00422259">
        <w:t>in</w:t>
      </w:r>
      <w:r w:rsidRPr="00F34A27">
        <w:t xml:space="preserve"> this case the topology plays an important role as the CSEs involved </w:t>
      </w:r>
      <w:r w:rsidRPr="00422259">
        <w:t>in</w:t>
      </w:r>
      <w:r w:rsidRPr="00F34A27">
        <w:t xml:space="preserve"> executing subsequent </w:t>
      </w:r>
      <w:r w:rsidRPr="00422259">
        <w:t>ASD</w:t>
      </w:r>
      <w:r w:rsidRPr="00F34A27">
        <w:t xml:space="preserve"> queries lie on the path. </w:t>
      </w:r>
      <w:r w:rsidRPr="00422259">
        <w:t>In</w:t>
      </w:r>
      <w:r w:rsidRPr="00F34A27">
        <w:t xml:space="preserve"> alternate case, the result will be aggregated directly at the hosting </w:t>
      </w:r>
      <w:r w:rsidRPr="00422259">
        <w:t>CSE</w:t>
      </w:r>
      <w:r w:rsidRPr="00F34A27">
        <w:t xml:space="preserve">. </w:t>
      </w:r>
    </w:p>
    <w:p w:rsidR="00D14DFB" w:rsidRPr="00F34A27" w:rsidRDefault="00D14DFB" w:rsidP="00D14DFB">
      <w:pPr>
        <w:pStyle w:val="FL"/>
      </w:pPr>
      <w:r>
        <w:rPr>
          <w:noProof/>
          <w:lang w:val="de-DE" w:eastAsia="de-DE"/>
        </w:rPr>
        <w:drawing>
          <wp:inline distT="0" distB="0" distL="0" distR="0" wp14:anchorId="03BA4C12" wp14:editId="1D050790">
            <wp:extent cx="6090475" cy="3059060"/>
            <wp:effectExtent l="0" t="0" r="5715" b="8255"/>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0669" cy="3069203"/>
                    </a:xfrm>
                    <a:prstGeom prst="rect">
                      <a:avLst/>
                    </a:prstGeom>
                    <a:noFill/>
                  </pic:spPr>
                </pic:pic>
              </a:graphicData>
            </a:graphic>
          </wp:inline>
        </w:drawing>
      </w:r>
    </w:p>
    <w:p w:rsidR="00D14DFB" w:rsidRPr="00F34A27" w:rsidRDefault="00D14DFB" w:rsidP="00D14DFB">
      <w:pPr>
        <w:pStyle w:val="TF"/>
      </w:pPr>
      <w:r w:rsidRPr="00F34A27">
        <w:t xml:space="preserve">Figure 6.2.7-1: </w:t>
      </w:r>
      <w:r w:rsidRPr="00422259">
        <w:t>SPARQL</w:t>
      </w:r>
      <w:r w:rsidRPr="00F34A27">
        <w:t xml:space="preserve"> result example of subsequent query</w:t>
      </w:r>
    </w:p>
    <w:p w:rsidR="00D14DFB" w:rsidRPr="00F34A27" w:rsidRDefault="00D14DFB" w:rsidP="00D14DFB">
      <w:pPr>
        <w:keepNext/>
        <w:keepLines/>
      </w:pPr>
      <w:r w:rsidRPr="00F34A27">
        <w:lastRenderedPageBreak/>
        <w:t xml:space="preserve">Figure 6.2.7-1 shows the example of the triples matched based on each subsequent query. Although multiple triples are matched based on different query parameters, the final query variable of each query is same, which </w:t>
      </w:r>
      <w:r w:rsidRPr="00422259">
        <w:t>in</w:t>
      </w:r>
      <w:r w:rsidRPr="00F34A27">
        <w:t xml:space="preserve"> this case is '</w:t>
      </w:r>
      <w:proofErr w:type="gramStart"/>
      <w:r w:rsidRPr="00F34A27">
        <w:t>?device'</w:t>
      </w:r>
      <w:proofErr w:type="gramEnd"/>
      <w:r w:rsidRPr="00F34A27">
        <w:t xml:space="preserve">, containing the instance URIs of Devices, represented using three different ontologies. The result of each </w:t>
      </w:r>
      <w:r w:rsidRPr="00422259">
        <w:t>CSE</w:t>
      </w:r>
      <w:r w:rsidRPr="00F34A27">
        <w:t xml:space="preserve"> is then returned </w:t>
      </w:r>
      <w:r w:rsidRPr="00422259">
        <w:t>in</w:t>
      </w:r>
      <w:r w:rsidRPr="00F34A27">
        <w:t xml:space="preserve"> terms of this query variable, which are then aggregated at the hosting CSE1. Figure 6.2.7-2 shows the aggregation of these results of the above mentioned subsequent query execution. This is the simplified case involving only one query variable, </w:t>
      </w:r>
      <w:r w:rsidRPr="00A7571A">
        <w:t>where</w:t>
      </w:r>
      <w:r w:rsidRPr="00F34A27">
        <w:t xml:space="preserve"> the aggregated result is generated by merging each result. However, there can be cases </w:t>
      </w:r>
      <w:r w:rsidRPr="00A7571A">
        <w:t>where</w:t>
      </w:r>
      <w:r w:rsidRPr="00F34A27">
        <w:t xml:space="preserve"> different query parameters and processes such as grouping, adds to the complexity of aggregation process. Nonetheless, it can be handled by the </w:t>
      </w:r>
      <w:r w:rsidRPr="00422259">
        <w:t>CSE</w:t>
      </w:r>
      <w:r w:rsidRPr="00F34A27">
        <w:t xml:space="preserve"> and the same process can be followed.</w:t>
      </w:r>
    </w:p>
    <w:p w:rsidR="00D14DFB" w:rsidRPr="00F34A27" w:rsidRDefault="00D14DFB" w:rsidP="00D14DFB">
      <w:pPr>
        <w:pStyle w:val="FL"/>
      </w:pPr>
      <w:r>
        <w:rPr>
          <w:noProof/>
          <w:lang w:val="de-DE" w:eastAsia="de-DE"/>
        </w:rPr>
        <w:drawing>
          <wp:inline distT="0" distB="0" distL="0" distR="0" wp14:anchorId="64FFDB8E" wp14:editId="4696B1EC">
            <wp:extent cx="6149181" cy="2799010"/>
            <wp:effectExtent l="0" t="0" r="4445" b="1905"/>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73690" cy="2810166"/>
                    </a:xfrm>
                    <a:prstGeom prst="rect">
                      <a:avLst/>
                    </a:prstGeom>
                    <a:noFill/>
                  </pic:spPr>
                </pic:pic>
              </a:graphicData>
            </a:graphic>
          </wp:inline>
        </w:drawing>
      </w:r>
    </w:p>
    <w:p w:rsidR="00D14DFB" w:rsidRPr="00422259" w:rsidRDefault="00D14DFB" w:rsidP="00D14DFB">
      <w:pPr>
        <w:pStyle w:val="TF"/>
        <w:rPr>
          <w:rFonts w:eastAsia="Malgun Gothic"/>
          <w:i/>
          <w:lang w:eastAsia="ko-KR"/>
        </w:rPr>
      </w:pPr>
      <w:r w:rsidRPr="00F34A27">
        <w:t xml:space="preserve">Figure 6.2.7-2: </w:t>
      </w:r>
      <w:r w:rsidRPr="00422259">
        <w:t>SPARQL</w:t>
      </w:r>
      <w:r w:rsidRPr="00F34A27">
        <w:t xml:space="preserve"> result aggregation example</w:t>
      </w:r>
    </w:p>
    <w:p w:rsidR="00D14DFB" w:rsidRPr="00F34A27" w:rsidRDefault="00D14DFB" w:rsidP="00D14DFB">
      <w:pPr>
        <w:pStyle w:val="berschrift2"/>
      </w:pPr>
      <w:bookmarkStart w:id="176" w:name="_Toc74641175"/>
      <w:bookmarkStart w:id="177" w:name="_Toc74671238"/>
      <w:bookmarkStart w:id="178" w:name="_Toc75511378"/>
      <w:bookmarkStart w:id="179" w:name="_Toc75512993"/>
      <w:bookmarkStart w:id="180" w:name="_Toc75775110"/>
      <w:bookmarkStart w:id="181" w:name="_Toc76046217"/>
      <w:r w:rsidRPr="00F34A27">
        <w:t>6.3</w:t>
      </w:r>
      <w:r w:rsidRPr="00F34A27">
        <w:tab/>
        <w:t>Semantic discovery agreement</w:t>
      </w:r>
      <w:bookmarkEnd w:id="176"/>
      <w:bookmarkEnd w:id="177"/>
      <w:bookmarkEnd w:id="178"/>
      <w:bookmarkEnd w:id="179"/>
      <w:bookmarkEnd w:id="180"/>
      <w:bookmarkEnd w:id="181"/>
    </w:p>
    <w:p w:rsidR="00D14DFB" w:rsidRPr="00F34A27" w:rsidRDefault="00D14DFB" w:rsidP="00D14DFB">
      <w:pPr>
        <w:pStyle w:val="berschrift3"/>
        <w:rPr>
          <w:rFonts w:eastAsia="Batang"/>
        </w:rPr>
      </w:pPr>
      <w:bookmarkStart w:id="182" w:name="_Toc74641176"/>
      <w:bookmarkStart w:id="183" w:name="_Toc74671239"/>
      <w:bookmarkStart w:id="184" w:name="_Toc75511379"/>
      <w:bookmarkStart w:id="185" w:name="_Toc75512994"/>
      <w:bookmarkStart w:id="186" w:name="_Toc75775111"/>
      <w:bookmarkStart w:id="187" w:name="_Toc76046218"/>
      <w:r w:rsidRPr="00F34A27">
        <w:rPr>
          <w:rFonts w:eastAsia="Batang"/>
        </w:rPr>
        <w:t>6.3.1</w:t>
      </w:r>
      <w:r w:rsidRPr="00F34A27">
        <w:rPr>
          <w:rFonts w:eastAsia="Batang"/>
        </w:rPr>
        <w:tab/>
      </w:r>
      <w:r w:rsidRPr="00F34A27">
        <w:rPr>
          <w:rFonts w:eastAsia="Batang" w:hint="eastAsia"/>
        </w:rPr>
        <w:t>R</w:t>
      </w:r>
      <w:r w:rsidRPr="00F34A27">
        <w:rPr>
          <w:rFonts w:eastAsia="Batang"/>
        </w:rPr>
        <w:t>elationships</w:t>
      </w:r>
      <w:bookmarkEnd w:id="182"/>
      <w:bookmarkEnd w:id="183"/>
      <w:bookmarkEnd w:id="184"/>
      <w:bookmarkEnd w:id="185"/>
      <w:bookmarkEnd w:id="186"/>
      <w:bookmarkEnd w:id="187"/>
    </w:p>
    <w:p w:rsidR="00D14DFB" w:rsidRPr="00F34A27" w:rsidRDefault="00D14DFB" w:rsidP="00D14DFB">
      <w:pPr>
        <w:rPr>
          <w:rFonts w:eastAsia="Malgun Gothic"/>
          <w:lang w:eastAsia="ko-KR"/>
        </w:rPr>
      </w:pPr>
      <w:r w:rsidRPr="00F34A27">
        <w:rPr>
          <w:rFonts w:eastAsia="Malgun Gothic" w:hint="eastAsia"/>
          <w:lang w:eastAsia="ko-KR"/>
        </w:rPr>
        <w:t>M</w:t>
      </w:r>
      <w:r w:rsidRPr="00F34A27">
        <w:rPr>
          <w:rFonts w:eastAsia="Malgun Gothic"/>
          <w:lang w:eastAsia="ko-KR"/>
        </w:rPr>
        <w:t xml:space="preserve">aking a semantic discovery agreement between CSEs is to agree on the discovery fan-out scope and routing information access. A semantic discovery relationship </w:t>
      </w:r>
      <w:r w:rsidRPr="00422259">
        <w:rPr>
          <w:rFonts w:eastAsia="Malgun Gothic"/>
          <w:lang w:eastAsia="ko-KR"/>
        </w:rPr>
        <w:t>in</w:t>
      </w:r>
      <w:r w:rsidRPr="00F34A27">
        <w:rPr>
          <w:rFonts w:eastAsia="Malgun Gothic"/>
          <w:lang w:eastAsia="ko-KR"/>
        </w:rPr>
        <w:t xml:space="preserve"> this context serves as defining a relation type for the fan-out scope and routing table access control. For interoperability, a relationship type needs to be specified </w:t>
      </w:r>
      <w:r w:rsidRPr="00422259">
        <w:rPr>
          <w:rFonts w:eastAsia="Malgun Gothic"/>
          <w:lang w:eastAsia="ko-KR"/>
        </w:rPr>
        <w:t>in</w:t>
      </w:r>
      <w:r w:rsidRPr="00F34A27">
        <w:rPr>
          <w:rFonts w:eastAsia="Malgun Gothic"/>
          <w:lang w:eastAsia="ko-KR"/>
        </w:rPr>
        <w:t xml:space="preserve"> the specification, so different implementation can use the same type values for the same handling procedure.</w:t>
      </w:r>
    </w:p>
    <w:p w:rsidR="00D14DFB" w:rsidRPr="00F34A27" w:rsidRDefault="00D14DFB" w:rsidP="00D14DFB">
      <w:pPr>
        <w:rPr>
          <w:rFonts w:eastAsia="Malgun Gothic"/>
          <w:lang w:eastAsia="ko-KR"/>
        </w:rPr>
      </w:pPr>
      <w:r w:rsidRPr="00F34A27">
        <w:rPr>
          <w:rFonts w:eastAsia="Malgun Gothic" w:hint="eastAsia"/>
          <w:lang w:eastAsia="ko-KR"/>
        </w:rPr>
        <w:t>D</w:t>
      </w:r>
      <w:r w:rsidRPr="00F34A27">
        <w:rPr>
          <w:rFonts w:eastAsia="Malgun Gothic"/>
          <w:lang w:eastAsia="ko-KR"/>
        </w:rPr>
        <w:t xml:space="preserve">uring the semantic discovery routing, the relationships are used to limit the scope of discovery request forwarding or routing. For instance, a semantic discovery request from the CSE1 can be fanned-out to all the CSEs </w:t>
      </w:r>
      <w:r w:rsidRPr="00422259">
        <w:rPr>
          <w:rFonts w:eastAsia="Malgun Gothic"/>
          <w:lang w:eastAsia="ko-KR"/>
        </w:rPr>
        <w:t>in</w:t>
      </w:r>
      <w:r w:rsidRPr="00F34A27">
        <w:rPr>
          <w:rFonts w:eastAsia="Malgun Gothic"/>
          <w:lang w:eastAsia="ko-KR"/>
        </w:rPr>
        <w:t xml:space="preserve"> the same M2M Service Provider domain.</w:t>
      </w:r>
    </w:p>
    <w:p w:rsidR="00D14DFB" w:rsidRPr="00F34A27" w:rsidRDefault="00D14DFB" w:rsidP="00D14DFB">
      <w:pPr>
        <w:pStyle w:val="FL"/>
        <w:rPr>
          <w:rFonts w:eastAsia="Malgun Gothic"/>
          <w:lang w:eastAsia="ko-KR"/>
        </w:rPr>
      </w:pPr>
      <w:r w:rsidRPr="00F34A27">
        <w:rPr>
          <w:rFonts w:eastAsia="Malgun Gothic"/>
          <w:noProof/>
          <w:lang w:val="de-DE" w:eastAsia="de-DE"/>
        </w:rPr>
        <w:drawing>
          <wp:inline distT="0" distB="0" distL="0" distR="0" wp14:anchorId="1E3494AF" wp14:editId="6238D144">
            <wp:extent cx="5414148" cy="1855033"/>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31259" cy="1860896"/>
                    </a:xfrm>
                    <a:prstGeom prst="rect">
                      <a:avLst/>
                    </a:prstGeom>
                    <a:noFill/>
                  </pic:spPr>
                </pic:pic>
              </a:graphicData>
            </a:graphic>
          </wp:inline>
        </w:drawing>
      </w:r>
    </w:p>
    <w:p w:rsidR="00D14DFB" w:rsidRPr="00F34A27" w:rsidRDefault="00D14DFB" w:rsidP="00D14DFB">
      <w:pPr>
        <w:pStyle w:val="TF"/>
        <w:rPr>
          <w:iCs/>
          <w:lang w:eastAsia="fr-FR"/>
        </w:rPr>
      </w:pPr>
      <w:r w:rsidRPr="00F34A27">
        <w:rPr>
          <w:iCs/>
          <w:lang w:eastAsia="fr-FR"/>
        </w:rPr>
        <w:t xml:space="preserve">Figure 6.3.1-1: </w:t>
      </w:r>
      <w:r w:rsidRPr="00F34A27">
        <w:rPr>
          <w:rFonts w:ascii="Malgun Gothic" w:eastAsia="Malgun Gothic" w:hAnsi="Malgun Gothic" w:cs="Malgun Gothic" w:hint="eastAsia"/>
          <w:iCs/>
          <w:lang w:eastAsia="ko-KR"/>
        </w:rPr>
        <w:t>E</w:t>
      </w:r>
      <w:r w:rsidRPr="00F34A27">
        <w:rPr>
          <w:rFonts w:ascii="Malgun Gothic" w:eastAsia="Malgun Gothic" w:hAnsi="Malgun Gothic" w:cs="Malgun Gothic"/>
          <w:iCs/>
          <w:lang w:eastAsia="ko-KR"/>
        </w:rPr>
        <w:t>xample of semantic discovery relationship</w:t>
      </w:r>
    </w:p>
    <w:p w:rsidR="00D14DFB" w:rsidRPr="00F34A27" w:rsidRDefault="00D14DFB" w:rsidP="00D14DFB">
      <w:pPr>
        <w:pStyle w:val="berschrift3"/>
        <w:rPr>
          <w:rFonts w:eastAsiaTheme="minorEastAsia"/>
        </w:rPr>
      </w:pPr>
      <w:bookmarkStart w:id="188" w:name="_Toc74641177"/>
      <w:bookmarkStart w:id="189" w:name="_Toc74671240"/>
      <w:bookmarkStart w:id="190" w:name="_Toc75511380"/>
      <w:bookmarkStart w:id="191" w:name="_Toc75512995"/>
      <w:bookmarkStart w:id="192" w:name="_Toc75775112"/>
      <w:bookmarkStart w:id="193" w:name="_Toc76046219"/>
      <w:r w:rsidRPr="00F34A27">
        <w:rPr>
          <w:rFonts w:eastAsiaTheme="minorEastAsia"/>
        </w:rPr>
        <w:lastRenderedPageBreak/>
        <w:t>6.3.2</w:t>
      </w:r>
      <w:r w:rsidRPr="00F34A27">
        <w:rPr>
          <w:rFonts w:eastAsiaTheme="minorEastAsia"/>
        </w:rPr>
        <w:tab/>
        <w:t>Access Control</w:t>
      </w:r>
      <w:bookmarkEnd w:id="188"/>
      <w:bookmarkEnd w:id="189"/>
      <w:bookmarkEnd w:id="190"/>
      <w:bookmarkEnd w:id="191"/>
      <w:bookmarkEnd w:id="192"/>
      <w:bookmarkEnd w:id="193"/>
    </w:p>
    <w:p w:rsidR="00D14DFB" w:rsidRPr="00F34A27" w:rsidRDefault="00D14DFB" w:rsidP="00D14DFB">
      <w:pPr>
        <w:rPr>
          <w:rFonts w:eastAsia="Malgun Gothic"/>
          <w:lang w:eastAsia="ko-KR"/>
        </w:rPr>
      </w:pPr>
      <w:r w:rsidRPr="00F34A27">
        <w:rPr>
          <w:rFonts w:eastAsia="Malgun Gothic" w:hint="eastAsia"/>
          <w:lang w:eastAsia="ko-KR"/>
        </w:rPr>
        <w:t>F</w:t>
      </w:r>
      <w:r w:rsidRPr="00F34A27">
        <w:rPr>
          <w:rFonts w:eastAsia="Malgun Gothic"/>
          <w:lang w:eastAsia="ko-KR"/>
        </w:rPr>
        <w:t xml:space="preserve">or routing record updates and propagations that are described </w:t>
      </w:r>
      <w:r w:rsidRPr="00422259">
        <w:rPr>
          <w:rFonts w:eastAsia="Malgun Gothic"/>
          <w:lang w:eastAsia="ko-KR"/>
        </w:rPr>
        <w:t>in</w:t>
      </w:r>
      <w:r w:rsidRPr="00F34A27">
        <w:rPr>
          <w:rFonts w:eastAsia="Malgun Gothic"/>
          <w:lang w:eastAsia="ko-KR"/>
        </w:rPr>
        <w:t xml:space="preserve"> clause 6.</w:t>
      </w:r>
      <w:r>
        <w:rPr>
          <w:rFonts w:eastAsia="Malgun Gothic"/>
          <w:lang w:eastAsia="ko-KR"/>
        </w:rPr>
        <w:t>1</w:t>
      </w:r>
      <w:r w:rsidRPr="00F34A27">
        <w:rPr>
          <w:rFonts w:eastAsia="Malgun Gothic"/>
          <w:lang w:eastAsia="ko-KR"/>
        </w:rPr>
        <w:t xml:space="preserve">.4, a </w:t>
      </w:r>
      <w:r w:rsidRPr="00422259">
        <w:rPr>
          <w:rFonts w:eastAsia="Malgun Gothic"/>
          <w:lang w:eastAsia="ko-KR"/>
        </w:rPr>
        <w:t>CSE</w:t>
      </w:r>
      <w:r w:rsidRPr="00F34A27">
        <w:rPr>
          <w:rFonts w:eastAsia="Malgun Gothic"/>
          <w:lang w:eastAsia="ko-KR"/>
        </w:rPr>
        <w:t xml:space="preserve"> needs to access (e.g. RETRIEVE for &lt;subscription&gt; resource creation) to other CSEs' resources. The relationships between CSEs can be used for access decision for the resources having semantic discovery routing information.</w:t>
      </w:r>
    </w:p>
    <w:p w:rsidR="00D14DFB" w:rsidRPr="00F34A27" w:rsidRDefault="00D14DFB" w:rsidP="00D14DFB">
      <w:pPr>
        <w:pStyle w:val="FL"/>
        <w:rPr>
          <w:rFonts w:eastAsia="Malgun Gothic"/>
          <w:lang w:eastAsia="ko-KR"/>
        </w:rPr>
      </w:pPr>
      <w:r w:rsidRPr="00F34A27">
        <w:rPr>
          <w:rFonts w:eastAsia="Malgun Gothic"/>
          <w:noProof/>
          <w:lang w:val="de-DE" w:eastAsia="de-DE"/>
        </w:rPr>
        <w:drawing>
          <wp:inline distT="0" distB="0" distL="0" distR="0" wp14:anchorId="38C119C9" wp14:editId="63070610">
            <wp:extent cx="5481182" cy="1873089"/>
            <wp:effectExtent l="0" t="0" r="5715" b="0"/>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25913" cy="1888375"/>
                    </a:xfrm>
                    <a:prstGeom prst="rect">
                      <a:avLst/>
                    </a:prstGeom>
                    <a:noFill/>
                  </pic:spPr>
                </pic:pic>
              </a:graphicData>
            </a:graphic>
          </wp:inline>
        </w:drawing>
      </w:r>
    </w:p>
    <w:p w:rsidR="00D14DFB" w:rsidRPr="00F34A27" w:rsidRDefault="00D14DFB" w:rsidP="00D14DFB">
      <w:pPr>
        <w:pStyle w:val="TF"/>
        <w:rPr>
          <w:lang w:eastAsia="fr-FR"/>
        </w:rPr>
      </w:pPr>
      <w:r w:rsidRPr="00F34A27">
        <w:rPr>
          <w:lang w:eastAsia="fr-FR"/>
        </w:rPr>
        <w:t xml:space="preserve">Figure 6.3.2-1: </w:t>
      </w:r>
      <w:r w:rsidRPr="00F34A27">
        <w:rPr>
          <w:rFonts w:eastAsia="Malgun Gothic" w:hint="eastAsia"/>
          <w:lang w:eastAsia="ko-KR"/>
        </w:rPr>
        <w:t>E</w:t>
      </w:r>
      <w:r w:rsidRPr="00F34A27">
        <w:rPr>
          <w:rFonts w:eastAsia="Malgun Gothic"/>
          <w:lang w:eastAsia="ko-KR"/>
        </w:rPr>
        <w:t>xample of semantic discovery access control</w:t>
      </w:r>
    </w:p>
    <w:p w:rsidR="00D14DFB" w:rsidRPr="00F34A27" w:rsidRDefault="00D14DFB" w:rsidP="00D14DFB">
      <w:pPr>
        <w:pStyle w:val="berschrift2"/>
      </w:pPr>
      <w:bookmarkStart w:id="194" w:name="_Toc74641178"/>
      <w:bookmarkStart w:id="195" w:name="_Toc74671241"/>
      <w:bookmarkStart w:id="196" w:name="_Toc75511381"/>
      <w:bookmarkStart w:id="197" w:name="_Toc75512996"/>
      <w:bookmarkStart w:id="198" w:name="_Toc75775113"/>
      <w:bookmarkStart w:id="199" w:name="_Toc76046220"/>
      <w:r w:rsidRPr="00F34A27">
        <w:t>6.4</w:t>
      </w:r>
      <w:r w:rsidRPr="00F34A27">
        <w:tab/>
        <w:t>Semantic discovery routing recommendation</w:t>
      </w:r>
      <w:bookmarkEnd w:id="194"/>
      <w:bookmarkEnd w:id="195"/>
      <w:bookmarkEnd w:id="196"/>
      <w:bookmarkEnd w:id="197"/>
      <w:bookmarkEnd w:id="198"/>
      <w:bookmarkEnd w:id="199"/>
    </w:p>
    <w:p w:rsidR="00D14DFB" w:rsidRPr="00F34A27" w:rsidRDefault="00D14DFB" w:rsidP="00D14DFB">
      <w:pPr>
        <w:rPr>
          <w:rFonts w:eastAsia="Malgun Gothic"/>
          <w:lang w:eastAsia="ko-KR"/>
        </w:rPr>
      </w:pPr>
      <w:r w:rsidRPr="0004152F">
        <w:rPr>
          <w:rFonts w:eastAsia="Malgun Gothic"/>
          <w:lang w:eastAsia="ko-KR"/>
        </w:rPr>
        <w:t xml:space="preserve">There has been a candidate solution for Semantic Recommendation System in clause 7.2.7 of </w:t>
      </w:r>
      <w:r w:rsidRPr="0004152F">
        <w:t>ETSI TR 103 715</w:t>
      </w:r>
      <w:r w:rsidRPr="0004152F">
        <w:rPr>
          <w:rFonts w:eastAsia="Malgun Gothic"/>
          <w:lang w:eastAsia="ko-KR"/>
        </w:rPr>
        <w:t xml:space="preserve"> [</w:t>
      </w:r>
      <w:r w:rsidRPr="0004152F">
        <w:rPr>
          <w:rFonts w:eastAsia="Malgun Gothic"/>
          <w:lang w:eastAsia="ko-KR"/>
        </w:rPr>
        <w:fldChar w:fldCharType="begin"/>
      </w:r>
      <w:r w:rsidRPr="0004152F">
        <w:rPr>
          <w:rFonts w:eastAsia="Malgun Gothic"/>
          <w:lang w:eastAsia="ko-KR"/>
        </w:rPr>
        <w:instrText xml:space="preserve">REF REF_TR103715 \h </w:instrText>
      </w:r>
      <w:r>
        <w:rPr>
          <w:rFonts w:eastAsia="Malgun Gothic"/>
          <w:lang w:eastAsia="ko-KR"/>
        </w:rPr>
        <w:instrText xml:space="preserve"> \* MERGEFORMAT </w:instrText>
      </w:r>
      <w:r w:rsidRPr="0004152F">
        <w:rPr>
          <w:rFonts w:eastAsia="Malgun Gothic"/>
          <w:lang w:eastAsia="ko-KR"/>
        </w:rPr>
      </w:r>
      <w:r w:rsidRPr="0004152F">
        <w:rPr>
          <w:rFonts w:eastAsia="Malgun Gothic"/>
          <w:lang w:eastAsia="ko-KR"/>
        </w:rPr>
        <w:fldChar w:fldCharType="separate"/>
      </w:r>
      <w:r w:rsidRPr="0004152F">
        <w:t>i.</w:t>
      </w:r>
      <w:r w:rsidRPr="0004152F">
        <w:rPr>
          <w:noProof/>
        </w:rPr>
        <w:t>2</w:t>
      </w:r>
      <w:r w:rsidRPr="0004152F">
        <w:rPr>
          <w:rFonts w:eastAsia="Malgun Gothic"/>
          <w:lang w:eastAsia="ko-KR"/>
        </w:rPr>
        <w:fldChar w:fldCharType="end"/>
      </w:r>
      <w:r w:rsidRPr="0004152F">
        <w:rPr>
          <w:rFonts w:eastAsia="Malgun Gothic"/>
          <w:lang w:eastAsia="ko-KR"/>
        </w:rPr>
        <w:t>]. It</w:t>
      </w:r>
      <w:r w:rsidRPr="00F34A27">
        <w:rPr>
          <w:rFonts w:eastAsia="Malgun Gothic"/>
          <w:lang w:eastAsia="ko-KR"/>
        </w:rPr>
        <w:t xml:space="preserve"> assumes a simple query involving a single type information, sensor type </w:t>
      </w:r>
      <w:r w:rsidRPr="00422259">
        <w:rPr>
          <w:rFonts w:eastAsia="Malgun Gothic"/>
          <w:lang w:eastAsia="ko-KR"/>
        </w:rPr>
        <w:t>in</w:t>
      </w:r>
      <w:r w:rsidRPr="00F34A27">
        <w:rPr>
          <w:rFonts w:eastAsia="Malgun Gothic"/>
          <w:lang w:eastAsia="ko-KR"/>
        </w:rPr>
        <w:t xml:space="preserve"> the example, and suggested a </w:t>
      </w:r>
      <w:r w:rsidRPr="00422259">
        <w:rPr>
          <w:rFonts w:eastAsia="Malgun Gothic"/>
          <w:lang w:eastAsia="ko-KR"/>
        </w:rPr>
        <w:t>P2P</w:t>
      </w:r>
      <w:r w:rsidRPr="00F34A27">
        <w:rPr>
          <w:rFonts w:eastAsia="Malgun Gothic"/>
          <w:lang w:eastAsia="ko-KR"/>
        </w:rPr>
        <w:t xml:space="preserve"> network based algorithm. However, the queries possibly supported by an </w:t>
      </w:r>
      <w:r w:rsidRPr="00422259">
        <w:rPr>
          <w:rFonts w:eastAsia="Malgun Gothic"/>
          <w:lang w:eastAsia="ko-KR"/>
        </w:rPr>
        <w:t>ASD</w:t>
      </w:r>
      <w:r w:rsidRPr="00F34A27">
        <w:rPr>
          <w:rFonts w:eastAsia="Malgun Gothic"/>
          <w:lang w:eastAsia="ko-KR"/>
        </w:rPr>
        <w:t xml:space="preserve"> which includes </w:t>
      </w:r>
      <w:r w:rsidRPr="00422259">
        <w:rPr>
          <w:rFonts w:eastAsia="Malgun Gothic"/>
          <w:lang w:eastAsia="ko-KR"/>
        </w:rPr>
        <w:t>SPARQL</w:t>
      </w:r>
      <w:r w:rsidRPr="00F34A27">
        <w:rPr>
          <w:rFonts w:eastAsia="Malgun Gothic"/>
          <w:lang w:eastAsia="ko-KR"/>
        </w:rPr>
        <w:t xml:space="preserve"> queries could be much more complicated than that. There can be different algorithms for many different aspects, so it seems to be more implementation specific so far. </w:t>
      </w:r>
      <w:r w:rsidRPr="00F34A27">
        <w:rPr>
          <w:rFonts w:eastAsia="Malgun Gothic" w:hint="eastAsia"/>
          <w:lang w:eastAsia="ko-KR"/>
        </w:rPr>
        <w:t>T</w:t>
      </w:r>
      <w:r w:rsidRPr="00F34A27">
        <w:rPr>
          <w:rFonts w:eastAsia="Malgun Gothic"/>
          <w:lang w:eastAsia="ko-KR"/>
        </w:rPr>
        <w:t xml:space="preserve">his is for further study to find </w:t>
      </w:r>
      <w:proofErr w:type="spellStart"/>
      <w:r w:rsidRPr="00F34A27">
        <w:rPr>
          <w:rFonts w:eastAsia="Malgun Gothic"/>
          <w:lang w:eastAsia="ko-KR"/>
        </w:rPr>
        <w:t>standardizable</w:t>
      </w:r>
      <w:proofErr w:type="spellEnd"/>
      <w:r w:rsidRPr="00F34A27">
        <w:rPr>
          <w:rFonts w:eastAsia="Malgun Gothic"/>
          <w:lang w:eastAsia="ko-KR"/>
        </w:rPr>
        <w:t xml:space="preserve"> solution on this topic.</w:t>
      </w:r>
    </w:p>
    <w:p w:rsidR="0047032D" w:rsidRDefault="0047032D"/>
    <w:sectPr w:rsidR="0047032D">
      <w:headerReference w:type="even" r:id="rId17"/>
      <w:headerReference w:type="default" r:id="rId18"/>
      <w:footerReference w:type="even" r:id="rId19"/>
      <w:footerReference w:type="default" r:id="rId20"/>
      <w:headerReference w:type="first" r:id="rId21"/>
      <w:footerReference w:type="first" r:id="rId22"/>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34554" w:rsidRDefault="00734554" w:rsidP="00D14DFB">
      <w:pPr>
        <w:spacing w:after="0"/>
      </w:pPr>
      <w:r>
        <w:separator/>
      </w:r>
    </w:p>
  </w:endnote>
  <w:endnote w:type="continuationSeparator" w:id="0">
    <w:p w:rsidR="00734554" w:rsidRDefault="00734554" w:rsidP="00D14DF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4DFB" w:rsidRDefault="00D14DFB">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4DFB" w:rsidRDefault="00D14DFB">
    <w:pPr>
      <w:pStyle w:val="Fuzeil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4DFB" w:rsidRDefault="00D14DFB">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34554" w:rsidRDefault="00734554" w:rsidP="00D14DFB">
      <w:pPr>
        <w:spacing w:after="0"/>
      </w:pPr>
      <w:r>
        <w:separator/>
      </w:r>
    </w:p>
  </w:footnote>
  <w:footnote w:type="continuationSeparator" w:id="0">
    <w:p w:rsidR="00734554" w:rsidRDefault="00734554" w:rsidP="00D14DFB">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4DFB" w:rsidRDefault="00D14DFB">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4DFB" w:rsidRPr="00D14DFB" w:rsidRDefault="00D14DFB">
    <w:pPr>
      <w:pStyle w:val="Kopfzeile"/>
      <w:rPr>
        <w:sz w:val="36"/>
      </w:rPr>
    </w:pPr>
    <w:r w:rsidRPr="00D14DFB">
      <w:rPr>
        <w:sz w:val="36"/>
      </w:rPr>
      <w:t xml:space="preserve">Copy of ETSI TR 103 717 </w:t>
    </w:r>
    <w:r>
      <w:rPr>
        <w:sz w:val="36"/>
      </w:rPr>
      <w:t xml:space="preserve">V1.1.1 </w:t>
    </w:r>
    <w:bookmarkStart w:id="200" w:name="_GoBack"/>
    <w:bookmarkEnd w:id="200"/>
    <w:r w:rsidRPr="00D14DFB">
      <w:rPr>
        <w:sz w:val="36"/>
      </w:rPr>
      <w:t>clause 6</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4DFB" w:rsidRDefault="00D14DFB">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9110CA8"/>
    <w:multiLevelType w:val="hybridMultilevel"/>
    <w:tmpl w:val="56DC97A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AE17BE5"/>
    <w:multiLevelType w:val="hybridMultilevel"/>
    <w:tmpl w:val="85ACAD2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A103D4"/>
    <w:multiLevelType w:val="hybridMultilevel"/>
    <w:tmpl w:val="4146A984"/>
    <w:lvl w:ilvl="0" w:tplc="04070001">
      <w:start w:val="1"/>
      <w:numFmt w:val="bullet"/>
      <w:lvlText w:val=""/>
      <w:lvlJc w:val="left"/>
      <w:pPr>
        <w:ind w:left="900" w:hanging="400"/>
      </w:pPr>
      <w:rPr>
        <w:rFonts w:ascii="Symbol" w:hAnsi="Symbol" w:hint="default"/>
        <w:color w:val="auto"/>
      </w:rPr>
    </w:lvl>
    <w:lvl w:ilvl="1" w:tplc="04090003" w:tentative="1">
      <w:start w:val="1"/>
      <w:numFmt w:val="bullet"/>
      <w:lvlText w:val=""/>
      <w:lvlJc w:val="left"/>
      <w:pPr>
        <w:ind w:left="1300" w:hanging="400"/>
      </w:pPr>
      <w:rPr>
        <w:rFonts w:ascii="Wingdings" w:hAnsi="Wingdings" w:hint="default"/>
      </w:rPr>
    </w:lvl>
    <w:lvl w:ilvl="2" w:tplc="04090005" w:tentative="1">
      <w:start w:val="1"/>
      <w:numFmt w:val="bullet"/>
      <w:lvlText w:val=""/>
      <w:lvlJc w:val="left"/>
      <w:pPr>
        <w:ind w:left="1700" w:hanging="400"/>
      </w:pPr>
      <w:rPr>
        <w:rFonts w:ascii="Wingdings" w:hAnsi="Wingdings" w:hint="default"/>
      </w:rPr>
    </w:lvl>
    <w:lvl w:ilvl="3" w:tplc="04090001" w:tentative="1">
      <w:start w:val="1"/>
      <w:numFmt w:val="bullet"/>
      <w:lvlText w:val=""/>
      <w:lvlJc w:val="left"/>
      <w:pPr>
        <w:ind w:left="2100" w:hanging="400"/>
      </w:pPr>
      <w:rPr>
        <w:rFonts w:ascii="Wingdings" w:hAnsi="Wingdings" w:hint="default"/>
      </w:rPr>
    </w:lvl>
    <w:lvl w:ilvl="4" w:tplc="04090003" w:tentative="1">
      <w:start w:val="1"/>
      <w:numFmt w:val="bullet"/>
      <w:lvlText w:val=""/>
      <w:lvlJc w:val="left"/>
      <w:pPr>
        <w:ind w:left="2500" w:hanging="400"/>
      </w:pPr>
      <w:rPr>
        <w:rFonts w:ascii="Wingdings" w:hAnsi="Wingdings" w:hint="default"/>
      </w:rPr>
    </w:lvl>
    <w:lvl w:ilvl="5" w:tplc="04090005" w:tentative="1">
      <w:start w:val="1"/>
      <w:numFmt w:val="bullet"/>
      <w:lvlText w:val=""/>
      <w:lvlJc w:val="left"/>
      <w:pPr>
        <w:ind w:left="2900" w:hanging="400"/>
      </w:pPr>
      <w:rPr>
        <w:rFonts w:ascii="Wingdings" w:hAnsi="Wingdings" w:hint="default"/>
      </w:rPr>
    </w:lvl>
    <w:lvl w:ilvl="6" w:tplc="04090001" w:tentative="1">
      <w:start w:val="1"/>
      <w:numFmt w:val="bullet"/>
      <w:lvlText w:val=""/>
      <w:lvlJc w:val="left"/>
      <w:pPr>
        <w:ind w:left="3300" w:hanging="400"/>
      </w:pPr>
      <w:rPr>
        <w:rFonts w:ascii="Wingdings" w:hAnsi="Wingdings" w:hint="default"/>
      </w:rPr>
    </w:lvl>
    <w:lvl w:ilvl="7" w:tplc="04090003" w:tentative="1">
      <w:start w:val="1"/>
      <w:numFmt w:val="bullet"/>
      <w:lvlText w:val=""/>
      <w:lvlJc w:val="left"/>
      <w:pPr>
        <w:ind w:left="3700" w:hanging="400"/>
      </w:pPr>
      <w:rPr>
        <w:rFonts w:ascii="Wingdings" w:hAnsi="Wingdings" w:hint="default"/>
      </w:rPr>
    </w:lvl>
    <w:lvl w:ilvl="8" w:tplc="04090005" w:tentative="1">
      <w:start w:val="1"/>
      <w:numFmt w:val="bullet"/>
      <w:lvlText w:val=""/>
      <w:lvlJc w:val="left"/>
      <w:pPr>
        <w:ind w:left="4100" w:hanging="400"/>
      </w:pPr>
      <w:rPr>
        <w:rFonts w:ascii="Wingdings" w:hAnsi="Wingdings" w:hint="default"/>
      </w:rPr>
    </w:lvl>
  </w:abstractNum>
  <w:abstractNum w:abstractNumId="16"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6885F9C"/>
    <w:multiLevelType w:val="hybridMultilevel"/>
    <w:tmpl w:val="7A5CAAC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0932265"/>
    <w:multiLevelType w:val="hybridMultilevel"/>
    <w:tmpl w:val="55169B1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49080CB2"/>
    <w:multiLevelType w:val="hybridMultilevel"/>
    <w:tmpl w:val="2EC0E9F6"/>
    <w:lvl w:ilvl="0" w:tplc="88EAFF84">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615844A0"/>
    <w:multiLevelType w:val="hybridMultilevel"/>
    <w:tmpl w:val="C450DDC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7" w15:restartNumberingAfterBreak="0">
    <w:nsid w:val="69C201B5"/>
    <w:multiLevelType w:val="hybridMultilevel"/>
    <w:tmpl w:val="3B9C4A8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F10D07"/>
    <w:multiLevelType w:val="hybridMultilevel"/>
    <w:tmpl w:val="4076504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22"/>
  </w:num>
  <w:num w:numId="2">
    <w:abstractNumId w:val="41"/>
  </w:num>
  <w:num w:numId="3">
    <w:abstractNumId w:val="14"/>
  </w:num>
  <w:num w:numId="4">
    <w:abstractNumId w:val="31"/>
  </w:num>
  <w:num w:numId="5">
    <w:abstractNumId w:val="2"/>
  </w:num>
  <w:num w:numId="6">
    <w:abstractNumId w:val="1"/>
  </w:num>
  <w:num w:numId="7">
    <w:abstractNumId w:val="0"/>
  </w:num>
  <w:num w:numId="8">
    <w:abstractNumId w:val="39"/>
  </w:num>
  <w:num w:numId="9">
    <w:abstractNumId w:val="42"/>
  </w:num>
  <w:num w:numId="10">
    <w:abstractNumId w:val="25"/>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0"/>
  </w:num>
  <w:num w:numId="19">
    <w:abstractNumId w:val="34"/>
  </w:num>
  <w:num w:numId="20">
    <w:abstractNumId w:val="28"/>
  </w:num>
  <w:num w:numId="21">
    <w:abstractNumId w:val="32"/>
  </w:num>
  <w:num w:numId="22">
    <w:abstractNumId w:val="19"/>
  </w:num>
  <w:num w:numId="23">
    <w:abstractNumId w:val="12"/>
  </w:num>
  <w:num w:numId="24">
    <w:abstractNumId w:val="17"/>
  </w:num>
  <w:num w:numId="25">
    <w:abstractNumId w:val="29"/>
  </w:num>
  <w:num w:numId="26">
    <w:abstractNumId w:val="38"/>
  </w:num>
  <w:num w:numId="27">
    <w:abstractNumId w:val="26"/>
  </w:num>
  <w:num w:numId="28">
    <w:abstractNumId w:val="10"/>
  </w:num>
  <w:num w:numId="29">
    <w:abstractNumId w:val="27"/>
  </w:num>
  <w:num w:numId="30">
    <w:abstractNumId w:val="18"/>
  </w:num>
  <w:num w:numId="31">
    <w:abstractNumId w:val="24"/>
  </w:num>
  <w:num w:numId="32">
    <w:abstractNumId w:val="35"/>
  </w:num>
  <w:num w:numId="33">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num>
  <w:num w:numId="35">
    <w:abstractNumId w:val="30"/>
  </w:num>
  <w:num w:numId="36">
    <w:abstractNumId w:val="23"/>
  </w:num>
  <w:num w:numId="37">
    <w:abstractNumId w:val="37"/>
  </w:num>
  <w:num w:numId="38">
    <w:abstractNumId w:val="11"/>
  </w:num>
  <w:num w:numId="39">
    <w:abstractNumId w:val="13"/>
  </w:num>
  <w:num w:numId="40">
    <w:abstractNumId w:val="33"/>
  </w:num>
  <w:num w:numId="41">
    <w:abstractNumId w:val="40"/>
  </w:num>
  <w:num w:numId="42">
    <w:abstractNumId w:val="21"/>
  </w:num>
  <w:num w:numId="4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10D9"/>
    <w:rsid w:val="0047032D"/>
    <w:rsid w:val="00734554"/>
    <w:rsid w:val="00D14DFB"/>
    <w:rsid w:val="00E310D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0E60973-3C7E-425C-9E18-A85A135B18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D14DF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berschrift1">
    <w:name w:val="heading 1"/>
    <w:next w:val="Standard"/>
    <w:link w:val="berschrift1Zchn"/>
    <w:uiPriority w:val="9"/>
    <w:qFormat/>
    <w:rsid w:val="00D14DF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berschrift2">
    <w:name w:val="heading 2"/>
    <w:basedOn w:val="berschrift1"/>
    <w:next w:val="Standard"/>
    <w:link w:val="berschrift2Zchn"/>
    <w:qFormat/>
    <w:rsid w:val="00D14DFB"/>
    <w:pPr>
      <w:pBdr>
        <w:top w:val="none" w:sz="0" w:space="0" w:color="auto"/>
      </w:pBdr>
      <w:spacing w:before="180"/>
      <w:outlineLvl w:val="1"/>
    </w:pPr>
    <w:rPr>
      <w:sz w:val="32"/>
    </w:rPr>
  </w:style>
  <w:style w:type="paragraph" w:styleId="berschrift3">
    <w:name w:val="heading 3"/>
    <w:basedOn w:val="berschrift2"/>
    <w:next w:val="Standard"/>
    <w:link w:val="berschrift3Zchn"/>
    <w:qFormat/>
    <w:rsid w:val="00D14DFB"/>
    <w:pPr>
      <w:spacing w:before="120"/>
      <w:outlineLvl w:val="2"/>
    </w:pPr>
    <w:rPr>
      <w:sz w:val="28"/>
    </w:rPr>
  </w:style>
  <w:style w:type="paragraph" w:styleId="berschrift4">
    <w:name w:val="heading 4"/>
    <w:basedOn w:val="berschrift3"/>
    <w:next w:val="Standard"/>
    <w:link w:val="berschrift4Zchn"/>
    <w:qFormat/>
    <w:rsid w:val="00D14DFB"/>
    <w:pPr>
      <w:ind w:left="1418" w:hanging="1418"/>
      <w:outlineLvl w:val="3"/>
    </w:pPr>
    <w:rPr>
      <w:sz w:val="24"/>
    </w:rPr>
  </w:style>
  <w:style w:type="paragraph" w:styleId="berschrift5">
    <w:name w:val="heading 5"/>
    <w:basedOn w:val="berschrift4"/>
    <w:next w:val="Standard"/>
    <w:link w:val="berschrift5Zchn"/>
    <w:qFormat/>
    <w:rsid w:val="00D14DFB"/>
    <w:pPr>
      <w:ind w:left="1701" w:hanging="1701"/>
      <w:outlineLvl w:val="4"/>
    </w:pPr>
    <w:rPr>
      <w:sz w:val="22"/>
    </w:rPr>
  </w:style>
  <w:style w:type="paragraph" w:styleId="berschrift6">
    <w:name w:val="heading 6"/>
    <w:basedOn w:val="H6"/>
    <w:next w:val="Standard"/>
    <w:link w:val="berschrift6Zchn"/>
    <w:qFormat/>
    <w:rsid w:val="00D14DFB"/>
    <w:pPr>
      <w:outlineLvl w:val="5"/>
    </w:pPr>
  </w:style>
  <w:style w:type="paragraph" w:styleId="berschrift7">
    <w:name w:val="heading 7"/>
    <w:basedOn w:val="H6"/>
    <w:next w:val="Standard"/>
    <w:link w:val="berschrift7Zchn"/>
    <w:qFormat/>
    <w:rsid w:val="00D14DFB"/>
    <w:pPr>
      <w:outlineLvl w:val="6"/>
    </w:pPr>
  </w:style>
  <w:style w:type="paragraph" w:styleId="berschrift8">
    <w:name w:val="heading 8"/>
    <w:basedOn w:val="berschrift1"/>
    <w:next w:val="Standard"/>
    <w:link w:val="berschrift8Zchn"/>
    <w:qFormat/>
    <w:rsid w:val="00D14DFB"/>
    <w:pPr>
      <w:ind w:left="0" w:firstLine="0"/>
      <w:outlineLvl w:val="7"/>
    </w:pPr>
  </w:style>
  <w:style w:type="paragraph" w:styleId="berschrift9">
    <w:name w:val="heading 9"/>
    <w:basedOn w:val="berschrift8"/>
    <w:next w:val="Standard"/>
    <w:link w:val="berschrift9Zchn"/>
    <w:qFormat/>
    <w:rsid w:val="00D14DFB"/>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14DFB"/>
    <w:rPr>
      <w:rFonts w:ascii="Arial" w:eastAsia="Times New Roman" w:hAnsi="Arial" w:cs="Times New Roman"/>
      <w:sz w:val="36"/>
      <w:szCs w:val="20"/>
      <w:lang w:val="en-GB"/>
    </w:rPr>
  </w:style>
  <w:style w:type="character" w:customStyle="1" w:styleId="berschrift2Zchn">
    <w:name w:val="Überschrift 2 Zchn"/>
    <w:basedOn w:val="Absatz-Standardschriftart"/>
    <w:link w:val="berschrift2"/>
    <w:rsid w:val="00D14DFB"/>
    <w:rPr>
      <w:rFonts w:ascii="Arial" w:eastAsia="Times New Roman" w:hAnsi="Arial" w:cs="Times New Roman"/>
      <w:sz w:val="32"/>
      <w:szCs w:val="20"/>
      <w:lang w:val="en-GB"/>
    </w:rPr>
  </w:style>
  <w:style w:type="character" w:customStyle="1" w:styleId="berschrift3Zchn">
    <w:name w:val="Überschrift 3 Zchn"/>
    <w:basedOn w:val="Absatz-Standardschriftart"/>
    <w:link w:val="berschrift3"/>
    <w:rsid w:val="00D14DFB"/>
    <w:rPr>
      <w:rFonts w:ascii="Arial" w:eastAsia="Times New Roman" w:hAnsi="Arial" w:cs="Times New Roman"/>
      <w:sz w:val="28"/>
      <w:szCs w:val="20"/>
      <w:lang w:val="en-GB"/>
    </w:rPr>
  </w:style>
  <w:style w:type="character" w:customStyle="1" w:styleId="berschrift4Zchn">
    <w:name w:val="Überschrift 4 Zchn"/>
    <w:basedOn w:val="Absatz-Standardschriftart"/>
    <w:link w:val="berschrift4"/>
    <w:rsid w:val="00D14DFB"/>
    <w:rPr>
      <w:rFonts w:ascii="Arial" w:eastAsia="Times New Roman" w:hAnsi="Arial" w:cs="Times New Roman"/>
      <w:sz w:val="24"/>
      <w:szCs w:val="20"/>
      <w:lang w:val="en-GB"/>
    </w:rPr>
  </w:style>
  <w:style w:type="character" w:customStyle="1" w:styleId="berschrift5Zchn">
    <w:name w:val="Überschrift 5 Zchn"/>
    <w:basedOn w:val="Absatz-Standardschriftart"/>
    <w:link w:val="berschrift5"/>
    <w:rsid w:val="00D14DFB"/>
    <w:rPr>
      <w:rFonts w:ascii="Arial" w:eastAsia="Times New Roman" w:hAnsi="Arial" w:cs="Times New Roman"/>
      <w:szCs w:val="20"/>
      <w:lang w:val="en-GB"/>
    </w:rPr>
  </w:style>
  <w:style w:type="character" w:customStyle="1" w:styleId="berschrift6Zchn">
    <w:name w:val="Überschrift 6 Zchn"/>
    <w:basedOn w:val="Absatz-Standardschriftart"/>
    <w:link w:val="berschrift6"/>
    <w:rsid w:val="00D14DFB"/>
    <w:rPr>
      <w:rFonts w:ascii="Arial" w:eastAsia="Times New Roman" w:hAnsi="Arial" w:cs="Times New Roman"/>
      <w:sz w:val="20"/>
      <w:szCs w:val="20"/>
      <w:lang w:val="en-GB"/>
    </w:rPr>
  </w:style>
  <w:style w:type="character" w:customStyle="1" w:styleId="berschrift7Zchn">
    <w:name w:val="Überschrift 7 Zchn"/>
    <w:basedOn w:val="Absatz-Standardschriftart"/>
    <w:link w:val="berschrift7"/>
    <w:rsid w:val="00D14DFB"/>
    <w:rPr>
      <w:rFonts w:ascii="Arial" w:eastAsia="Times New Roman" w:hAnsi="Arial" w:cs="Times New Roman"/>
      <w:sz w:val="20"/>
      <w:szCs w:val="20"/>
      <w:lang w:val="en-GB"/>
    </w:rPr>
  </w:style>
  <w:style w:type="character" w:customStyle="1" w:styleId="berschrift8Zchn">
    <w:name w:val="Überschrift 8 Zchn"/>
    <w:basedOn w:val="Absatz-Standardschriftart"/>
    <w:link w:val="berschrift8"/>
    <w:rsid w:val="00D14DFB"/>
    <w:rPr>
      <w:rFonts w:ascii="Arial" w:eastAsia="Times New Roman" w:hAnsi="Arial" w:cs="Times New Roman"/>
      <w:sz w:val="36"/>
      <w:szCs w:val="20"/>
      <w:lang w:val="en-GB"/>
    </w:rPr>
  </w:style>
  <w:style w:type="character" w:customStyle="1" w:styleId="berschrift9Zchn">
    <w:name w:val="Überschrift 9 Zchn"/>
    <w:basedOn w:val="Absatz-Standardschriftart"/>
    <w:link w:val="berschrift9"/>
    <w:rsid w:val="00D14DFB"/>
    <w:rPr>
      <w:rFonts w:ascii="Arial" w:eastAsia="Times New Roman" w:hAnsi="Arial" w:cs="Times New Roman"/>
      <w:sz w:val="36"/>
      <w:szCs w:val="20"/>
      <w:lang w:val="en-GB"/>
    </w:rPr>
  </w:style>
  <w:style w:type="paragraph" w:customStyle="1" w:styleId="H6">
    <w:name w:val="H6"/>
    <w:basedOn w:val="berschrift5"/>
    <w:next w:val="Standard"/>
    <w:rsid w:val="00D14DFB"/>
    <w:pPr>
      <w:ind w:left="1985" w:hanging="1985"/>
      <w:outlineLvl w:val="9"/>
    </w:pPr>
    <w:rPr>
      <w:sz w:val="20"/>
    </w:rPr>
  </w:style>
  <w:style w:type="paragraph" w:styleId="Verzeichnis9">
    <w:name w:val="toc 9"/>
    <w:basedOn w:val="Verzeichnis8"/>
    <w:uiPriority w:val="39"/>
    <w:rsid w:val="00D14DFB"/>
    <w:pPr>
      <w:ind w:left="1418" w:hanging="1418"/>
    </w:pPr>
  </w:style>
  <w:style w:type="paragraph" w:styleId="Verzeichnis8">
    <w:name w:val="toc 8"/>
    <w:basedOn w:val="Verzeichnis1"/>
    <w:rsid w:val="00D14DFB"/>
    <w:pPr>
      <w:spacing w:before="180"/>
      <w:ind w:left="2693" w:hanging="2693"/>
    </w:pPr>
    <w:rPr>
      <w:b/>
    </w:rPr>
  </w:style>
  <w:style w:type="paragraph" w:styleId="Verzeichnis1">
    <w:name w:val="toc 1"/>
    <w:uiPriority w:val="39"/>
    <w:rsid w:val="00D14DFB"/>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rPr>
  </w:style>
  <w:style w:type="paragraph" w:customStyle="1" w:styleId="EQ">
    <w:name w:val="EQ"/>
    <w:basedOn w:val="Standard"/>
    <w:next w:val="Standard"/>
    <w:rsid w:val="00D14DFB"/>
    <w:pPr>
      <w:keepLines/>
      <w:tabs>
        <w:tab w:val="center" w:pos="4536"/>
        <w:tab w:val="right" w:pos="9072"/>
      </w:tabs>
    </w:pPr>
    <w:rPr>
      <w:noProof/>
    </w:rPr>
  </w:style>
  <w:style w:type="character" w:customStyle="1" w:styleId="ZGSM">
    <w:name w:val="ZGSM"/>
    <w:rsid w:val="00D14DFB"/>
  </w:style>
  <w:style w:type="paragraph" w:styleId="Kopfzeile">
    <w:name w:val="header"/>
    <w:link w:val="KopfzeileZchn"/>
    <w:rsid w:val="00D14DF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rPr>
  </w:style>
  <w:style w:type="character" w:customStyle="1" w:styleId="KopfzeileZchn">
    <w:name w:val="Kopfzeile Zchn"/>
    <w:basedOn w:val="Absatz-Standardschriftart"/>
    <w:link w:val="Kopfzeile"/>
    <w:rsid w:val="00D14DFB"/>
    <w:rPr>
      <w:rFonts w:ascii="Arial" w:eastAsia="Times New Roman" w:hAnsi="Arial" w:cs="Times New Roman"/>
      <w:b/>
      <w:noProof/>
      <w:sz w:val="18"/>
      <w:szCs w:val="20"/>
      <w:lang w:val="en-GB"/>
    </w:rPr>
  </w:style>
  <w:style w:type="paragraph" w:customStyle="1" w:styleId="ZD">
    <w:name w:val="ZD"/>
    <w:rsid w:val="00D14DF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rPr>
  </w:style>
  <w:style w:type="paragraph" w:styleId="Verzeichnis5">
    <w:name w:val="toc 5"/>
    <w:basedOn w:val="Verzeichnis4"/>
    <w:uiPriority w:val="39"/>
    <w:rsid w:val="00D14DFB"/>
    <w:pPr>
      <w:ind w:left="1701" w:hanging="1701"/>
    </w:pPr>
  </w:style>
  <w:style w:type="paragraph" w:styleId="Verzeichnis4">
    <w:name w:val="toc 4"/>
    <w:basedOn w:val="Verzeichnis3"/>
    <w:uiPriority w:val="39"/>
    <w:rsid w:val="00D14DFB"/>
    <w:pPr>
      <w:ind w:left="1418" w:hanging="1418"/>
    </w:pPr>
  </w:style>
  <w:style w:type="paragraph" w:styleId="Verzeichnis3">
    <w:name w:val="toc 3"/>
    <w:basedOn w:val="Verzeichnis2"/>
    <w:uiPriority w:val="39"/>
    <w:rsid w:val="00D14DFB"/>
    <w:pPr>
      <w:ind w:left="1134" w:hanging="1134"/>
    </w:pPr>
  </w:style>
  <w:style w:type="paragraph" w:styleId="Verzeichnis2">
    <w:name w:val="toc 2"/>
    <w:basedOn w:val="Verzeichnis1"/>
    <w:uiPriority w:val="39"/>
    <w:rsid w:val="00D14DFB"/>
    <w:pPr>
      <w:spacing w:before="0"/>
      <w:ind w:left="851" w:hanging="851"/>
    </w:pPr>
    <w:rPr>
      <w:sz w:val="20"/>
    </w:rPr>
  </w:style>
  <w:style w:type="paragraph" w:styleId="Index1">
    <w:name w:val="index 1"/>
    <w:basedOn w:val="Standard"/>
    <w:semiHidden/>
    <w:rsid w:val="00D14DFB"/>
    <w:pPr>
      <w:keepLines/>
    </w:pPr>
  </w:style>
  <w:style w:type="paragraph" w:styleId="Index2">
    <w:name w:val="index 2"/>
    <w:basedOn w:val="Index1"/>
    <w:semiHidden/>
    <w:rsid w:val="00D14DFB"/>
    <w:pPr>
      <w:ind w:left="284"/>
    </w:pPr>
  </w:style>
  <w:style w:type="paragraph" w:customStyle="1" w:styleId="TT">
    <w:name w:val="TT"/>
    <w:basedOn w:val="berschrift1"/>
    <w:next w:val="Standard"/>
    <w:rsid w:val="00D14DFB"/>
    <w:pPr>
      <w:outlineLvl w:val="9"/>
    </w:pPr>
  </w:style>
  <w:style w:type="paragraph" w:styleId="Fuzeile">
    <w:name w:val="footer"/>
    <w:basedOn w:val="Kopfzeile"/>
    <w:link w:val="FuzeileZchn"/>
    <w:rsid w:val="00D14DFB"/>
    <w:pPr>
      <w:jc w:val="center"/>
    </w:pPr>
    <w:rPr>
      <w:i/>
    </w:rPr>
  </w:style>
  <w:style w:type="character" w:customStyle="1" w:styleId="FuzeileZchn">
    <w:name w:val="Fußzeile Zchn"/>
    <w:basedOn w:val="Absatz-Standardschriftart"/>
    <w:link w:val="Fuzeile"/>
    <w:rsid w:val="00D14DFB"/>
    <w:rPr>
      <w:rFonts w:ascii="Arial" w:eastAsia="Times New Roman" w:hAnsi="Arial" w:cs="Times New Roman"/>
      <w:b/>
      <w:i/>
      <w:noProof/>
      <w:sz w:val="18"/>
      <w:szCs w:val="20"/>
      <w:lang w:val="en-GB"/>
    </w:rPr>
  </w:style>
  <w:style w:type="character" w:styleId="Funotenzeichen">
    <w:name w:val="footnote reference"/>
    <w:basedOn w:val="Absatz-Standardschriftart"/>
    <w:semiHidden/>
    <w:rsid w:val="00D14DFB"/>
    <w:rPr>
      <w:b/>
      <w:position w:val="6"/>
      <w:sz w:val="16"/>
    </w:rPr>
  </w:style>
  <w:style w:type="paragraph" w:styleId="Funotentext">
    <w:name w:val="footnote text"/>
    <w:basedOn w:val="Standard"/>
    <w:link w:val="FunotentextZchn"/>
    <w:semiHidden/>
    <w:rsid w:val="00D14DFB"/>
    <w:pPr>
      <w:keepLines/>
      <w:ind w:left="454" w:hanging="454"/>
    </w:pPr>
    <w:rPr>
      <w:sz w:val="16"/>
    </w:rPr>
  </w:style>
  <w:style w:type="character" w:customStyle="1" w:styleId="FunotentextZchn">
    <w:name w:val="Fußnotentext Zchn"/>
    <w:basedOn w:val="Absatz-Standardschriftart"/>
    <w:link w:val="Funotentext"/>
    <w:semiHidden/>
    <w:rsid w:val="00D14DFB"/>
    <w:rPr>
      <w:rFonts w:ascii="Times New Roman" w:eastAsia="Times New Roman" w:hAnsi="Times New Roman" w:cs="Times New Roman"/>
      <w:sz w:val="16"/>
      <w:szCs w:val="20"/>
      <w:lang w:val="en-GB"/>
    </w:rPr>
  </w:style>
  <w:style w:type="paragraph" w:customStyle="1" w:styleId="NF">
    <w:name w:val="NF"/>
    <w:basedOn w:val="NO"/>
    <w:rsid w:val="00D14DFB"/>
    <w:pPr>
      <w:keepNext/>
      <w:spacing w:after="0"/>
    </w:pPr>
    <w:rPr>
      <w:rFonts w:ascii="Arial" w:hAnsi="Arial"/>
      <w:sz w:val="18"/>
    </w:rPr>
  </w:style>
  <w:style w:type="paragraph" w:customStyle="1" w:styleId="NO">
    <w:name w:val="NO"/>
    <w:basedOn w:val="Standard"/>
    <w:link w:val="NOChar"/>
    <w:rsid w:val="00D14DFB"/>
    <w:pPr>
      <w:keepLines/>
      <w:ind w:left="1135" w:hanging="851"/>
    </w:pPr>
  </w:style>
  <w:style w:type="paragraph" w:customStyle="1" w:styleId="PL">
    <w:name w:val="PL"/>
    <w:rsid w:val="00D14D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rPr>
  </w:style>
  <w:style w:type="paragraph" w:customStyle="1" w:styleId="TAR">
    <w:name w:val="TAR"/>
    <w:basedOn w:val="TAL"/>
    <w:rsid w:val="00D14DFB"/>
    <w:pPr>
      <w:jc w:val="right"/>
    </w:pPr>
  </w:style>
  <w:style w:type="paragraph" w:customStyle="1" w:styleId="TAL">
    <w:name w:val="TAL"/>
    <w:basedOn w:val="Standard"/>
    <w:link w:val="TALChar1"/>
    <w:rsid w:val="00D14DFB"/>
    <w:pPr>
      <w:keepNext/>
      <w:keepLines/>
      <w:spacing w:after="0"/>
    </w:pPr>
    <w:rPr>
      <w:rFonts w:ascii="Arial" w:hAnsi="Arial"/>
      <w:sz w:val="18"/>
    </w:rPr>
  </w:style>
  <w:style w:type="paragraph" w:styleId="Listennummer2">
    <w:name w:val="List Number 2"/>
    <w:basedOn w:val="Listennummer"/>
    <w:rsid w:val="00D14DFB"/>
    <w:pPr>
      <w:ind w:left="851"/>
    </w:pPr>
  </w:style>
  <w:style w:type="paragraph" w:styleId="Listennummer">
    <w:name w:val="List Number"/>
    <w:basedOn w:val="Liste"/>
    <w:rsid w:val="00D14DFB"/>
  </w:style>
  <w:style w:type="paragraph" w:styleId="Liste">
    <w:name w:val="List"/>
    <w:basedOn w:val="Standard"/>
    <w:rsid w:val="00D14DFB"/>
    <w:pPr>
      <w:ind w:left="568" w:hanging="284"/>
    </w:pPr>
  </w:style>
  <w:style w:type="paragraph" w:customStyle="1" w:styleId="TAH">
    <w:name w:val="TAH"/>
    <w:basedOn w:val="TAC"/>
    <w:link w:val="TAHChar"/>
    <w:rsid w:val="00D14DFB"/>
    <w:rPr>
      <w:b/>
    </w:rPr>
  </w:style>
  <w:style w:type="paragraph" w:customStyle="1" w:styleId="TAC">
    <w:name w:val="TAC"/>
    <w:basedOn w:val="TAL"/>
    <w:link w:val="TACChar"/>
    <w:rsid w:val="00D14DFB"/>
    <w:pPr>
      <w:jc w:val="center"/>
    </w:pPr>
  </w:style>
  <w:style w:type="paragraph" w:customStyle="1" w:styleId="LD">
    <w:name w:val="LD"/>
    <w:rsid w:val="00D14DF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rPr>
  </w:style>
  <w:style w:type="paragraph" w:customStyle="1" w:styleId="EX">
    <w:name w:val="EX"/>
    <w:basedOn w:val="Standard"/>
    <w:link w:val="EXCar"/>
    <w:rsid w:val="00D14DFB"/>
    <w:pPr>
      <w:keepLines/>
      <w:ind w:left="1702" w:hanging="1418"/>
    </w:pPr>
  </w:style>
  <w:style w:type="paragraph" w:customStyle="1" w:styleId="FP">
    <w:name w:val="FP"/>
    <w:basedOn w:val="Standard"/>
    <w:rsid w:val="00D14DFB"/>
    <w:pPr>
      <w:spacing w:after="0"/>
    </w:pPr>
  </w:style>
  <w:style w:type="paragraph" w:customStyle="1" w:styleId="NW">
    <w:name w:val="NW"/>
    <w:basedOn w:val="NO"/>
    <w:rsid w:val="00D14DFB"/>
    <w:pPr>
      <w:spacing w:after="0"/>
    </w:pPr>
  </w:style>
  <w:style w:type="paragraph" w:customStyle="1" w:styleId="EW">
    <w:name w:val="EW"/>
    <w:basedOn w:val="EX"/>
    <w:rsid w:val="00D14DFB"/>
    <w:pPr>
      <w:spacing w:after="0"/>
    </w:pPr>
  </w:style>
  <w:style w:type="paragraph" w:customStyle="1" w:styleId="B10">
    <w:name w:val="B1"/>
    <w:basedOn w:val="Liste"/>
    <w:link w:val="B1Char"/>
    <w:rsid w:val="00D14DFB"/>
    <w:pPr>
      <w:ind w:left="738" w:hanging="454"/>
    </w:pPr>
  </w:style>
  <w:style w:type="paragraph" w:styleId="Verzeichnis6">
    <w:name w:val="toc 6"/>
    <w:basedOn w:val="Verzeichnis5"/>
    <w:next w:val="Standard"/>
    <w:rsid w:val="00D14DFB"/>
    <w:pPr>
      <w:ind w:left="1985" w:hanging="1985"/>
    </w:pPr>
  </w:style>
  <w:style w:type="paragraph" w:styleId="Verzeichnis7">
    <w:name w:val="toc 7"/>
    <w:basedOn w:val="Verzeichnis6"/>
    <w:next w:val="Standard"/>
    <w:rsid w:val="00D14DFB"/>
    <w:pPr>
      <w:ind w:left="2268" w:hanging="2268"/>
    </w:pPr>
  </w:style>
  <w:style w:type="paragraph" w:styleId="Aufzhlungszeichen2">
    <w:name w:val="List Bullet 2"/>
    <w:basedOn w:val="Aufzhlungszeichen"/>
    <w:rsid w:val="00D14DFB"/>
    <w:pPr>
      <w:ind w:left="851"/>
    </w:pPr>
  </w:style>
  <w:style w:type="paragraph" w:styleId="Aufzhlungszeichen">
    <w:name w:val="List Bullet"/>
    <w:basedOn w:val="Liste"/>
    <w:rsid w:val="00D14DFB"/>
  </w:style>
  <w:style w:type="paragraph" w:customStyle="1" w:styleId="EditorsNote">
    <w:name w:val="Editor's Note"/>
    <w:basedOn w:val="NO"/>
    <w:rsid w:val="00D14DFB"/>
    <w:rPr>
      <w:color w:val="FF0000"/>
    </w:rPr>
  </w:style>
  <w:style w:type="paragraph" w:customStyle="1" w:styleId="TH">
    <w:name w:val="TH"/>
    <w:basedOn w:val="FL"/>
    <w:next w:val="FL"/>
    <w:link w:val="THChar"/>
    <w:rsid w:val="00D14DFB"/>
  </w:style>
  <w:style w:type="paragraph" w:customStyle="1" w:styleId="ZA">
    <w:name w:val="ZA"/>
    <w:rsid w:val="00D14DF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rPr>
  </w:style>
  <w:style w:type="paragraph" w:customStyle="1" w:styleId="ZB">
    <w:name w:val="ZB"/>
    <w:rsid w:val="00D14DF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rPr>
  </w:style>
  <w:style w:type="paragraph" w:customStyle="1" w:styleId="ZT">
    <w:name w:val="ZT"/>
    <w:rsid w:val="00D14DFB"/>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rPr>
  </w:style>
  <w:style w:type="paragraph" w:customStyle="1" w:styleId="ZU">
    <w:name w:val="ZU"/>
    <w:rsid w:val="00D14DF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TAN">
    <w:name w:val="TAN"/>
    <w:basedOn w:val="TAL"/>
    <w:rsid w:val="00D14DFB"/>
    <w:pPr>
      <w:ind w:left="851" w:hanging="851"/>
    </w:pPr>
  </w:style>
  <w:style w:type="paragraph" w:customStyle="1" w:styleId="ZH">
    <w:name w:val="ZH"/>
    <w:rsid w:val="00D14DF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rPr>
  </w:style>
  <w:style w:type="paragraph" w:customStyle="1" w:styleId="TF">
    <w:name w:val="TF"/>
    <w:basedOn w:val="FL"/>
    <w:rsid w:val="00D14DFB"/>
    <w:pPr>
      <w:keepNext w:val="0"/>
      <w:spacing w:before="0" w:after="240"/>
    </w:pPr>
  </w:style>
  <w:style w:type="paragraph" w:customStyle="1" w:styleId="ZG">
    <w:name w:val="ZG"/>
    <w:rsid w:val="00D14DF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styleId="Aufzhlungszeichen3">
    <w:name w:val="List Bullet 3"/>
    <w:basedOn w:val="Aufzhlungszeichen2"/>
    <w:rsid w:val="00D14DFB"/>
    <w:pPr>
      <w:ind w:left="1135"/>
    </w:pPr>
  </w:style>
  <w:style w:type="paragraph" w:styleId="Liste2">
    <w:name w:val="List 2"/>
    <w:basedOn w:val="Liste"/>
    <w:rsid w:val="00D14DFB"/>
    <w:pPr>
      <w:ind w:left="851"/>
    </w:pPr>
  </w:style>
  <w:style w:type="paragraph" w:styleId="Liste3">
    <w:name w:val="List 3"/>
    <w:basedOn w:val="Liste2"/>
    <w:rsid w:val="00D14DFB"/>
    <w:pPr>
      <w:ind w:left="1135"/>
    </w:pPr>
  </w:style>
  <w:style w:type="paragraph" w:styleId="Liste4">
    <w:name w:val="List 4"/>
    <w:basedOn w:val="Liste3"/>
    <w:rsid w:val="00D14DFB"/>
    <w:pPr>
      <w:ind w:left="1418"/>
    </w:pPr>
  </w:style>
  <w:style w:type="paragraph" w:styleId="Liste5">
    <w:name w:val="List 5"/>
    <w:basedOn w:val="Liste4"/>
    <w:rsid w:val="00D14DFB"/>
    <w:pPr>
      <w:ind w:left="1702"/>
    </w:pPr>
  </w:style>
  <w:style w:type="paragraph" w:styleId="Aufzhlungszeichen4">
    <w:name w:val="List Bullet 4"/>
    <w:basedOn w:val="Aufzhlungszeichen3"/>
    <w:rsid w:val="00D14DFB"/>
    <w:pPr>
      <w:ind w:left="1418"/>
    </w:pPr>
  </w:style>
  <w:style w:type="paragraph" w:styleId="Aufzhlungszeichen5">
    <w:name w:val="List Bullet 5"/>
    <w:basedOn w:val="Aufzhlungszeichen4"/>
    <w:rsid w:val="00D14DFB"/>
    <w:pPr>
      <w:ind w:left="1702"/>
    </w:pPr>
  </w:style>
  <w:style w:type="paragraph" w:customStyle="1" w:styleId="B20">
    <w:name w:val="B2"/>
    <w:basedOn w:val="Liste2"/>
    <w:rsid w:val="00D14DFB"/>
    <w:pPr>
      <w:ind w:left="1191" w:hanging="454"/>
    </w:pPr>
  </w:style>
  <w:style w:type="paragraph" w:customStyle="1" w:styleId="B30">
    <w:name w:val="B3"/>
    <w:basedOn w:val="Liste3"/>
    <w:rsid w:val="00D14DFB"/>
    <w:pPr>
      <w:ind w:left="1645" w:hanging="454"/>
    </w:pPr>
  </w:style>
  <w:style w:type="paragraph" w:customStyle="1" w:styleId="B4">
    <w:name w:val="B4"/>
    <w:basedOn w:val="Liste4"/>
    <w:rsid w:val="00D14DFB"/>
    <w:pPr>
      <w:ind w:left="2098" w:hanging="454"/>
    </w:pPr>
  </w:style>
  <w:style w:type="paragraph" w:customStyle="1" w:styleId="B5">
    <w:name w:val="B5"/>
    <w:basedOn w:val="Liste5"/>
    <w:rsid w:val="00D14DFB"/>
    <w:pPr>
      <w:ind w:left="2552" w:hanging="454"/>
    </w:pPr>
  </w:style>
  <w:style w:type="paragraph" w:customStyle="1" w:styleId="ZTD">
    <w:name w:val="ZTD"/>
    <w:basedOn w:val="ZB"/>
    <w:rsid w:val="00D14DFB"/>
    <w:pPr>
      <w:framePr w:hRule="auto" w:wrap="notBeside" w:y="852"/>
    </w:pPr>
    <w:rPr>
      <w:i w:val="0"/>
      <w:sz w:val="40"/>
    </w:rPr>
  </w:style>
  <w:style w:type="paragraph" w:customStyle="1" w:styleId="ZV">
    <w:name w:val="ZV"/>
    <w:basedOn w:val="ZU"/>
    <w:rsid w:val="00D14DFB"/>
    <w:pPr>
      <w:framePr w:wrap="notBeside" w:y="16161"/>
    </w:pPr>
  </w:style>
  <w:style w:type="paragraph" w:styleId="Indexberschrift">
    <w:name w:val="index heading"/>
    <w:basedOn w:val="Standard"/>
    <w:next w:val="Standard"/>
    <w:semiHidden/>
    <w:rsid w:val="00D14DFB"/>
    <w:pPr>
      <w:pBdr>
        <w:top w:val="single" w:sz="12" w:space="0" w:color="auto"/>
      </w:pBdr>
      <w:spacing w:before="360" w:after="240"/>
    </w:pPr>
    <w:rPr>
      <w:b/>
      <w:i/>
      <w:sz w:val="26"/>
    </w:rPr>
  </w:style>
  <w:style w:type="character" w:styleId="Hyperlink">
    <w:name w:val="Hyperlink"/>
    <w:uiPriority w:val="99"/>
    <w:rsid w:val="00D14DFB"/>
    <w:rPr>
      <w:color w:val="0000FF"/>
      <w:u w:val="single"/>
    </w:rPr>
  </w:style>
  <w:style w:type="character" w:styleId="BesuchterHyperlink">
    <w:name w:val="FollowedHyperlink"/>
    <w:rsid w:val="00D14DFB"/>
    <w:rPr>
      <w:color w:val="800080"/>
      <w:u w:val="single"/>
    </w:rPr>
  </w:style>
  <w:style w:type="paragraph" w:customStyle="1" w:styleId="B3">
    <w:name w:val="B3+"/>
    <w:basedOn w:val="B30"/>
    <w:rsid w:val="00D14DFB"/>
    <w:pPr>
      <w:numPr>
        <w:numId w:val="3"/>
      </w:numPr>
      <w:tabs>
        <w:tab w:val="left" w:pos="1134"/>
      </w:tabs>
    </w:pPr>
  </w:style>
  <w:style w:type="paragraph" w:customStyle="1" w:styleId="B1">
    <w:name w:val="B1+"/>
    <w:basedOn w:val="B10"/>
    <w:link w:val="B1Car"/>
    <w:rsid w:val="00D14DFB"/>
    <w:pPr>
      <w:numPr>
        <w:numId w:val="1"/>
      </w:numPr>
    </w:pPr>
  </w:style>
  <w:style w:type="paragraph" w:customStyle="1" w:styleId="B2">
    <w:name w:val="B2+"/>
    <w:basedOn w:val="B20"/>
    <w:rsid w:val="00D14DFB"/>
    <w:pPr>
      <w:numPr>
        <w:numId w:val="2"/>
      </w:numPr>
    </w:pPr>
  </w:style>
  <w:style w:type="paragraph" w:customStyle="1" w:styleId="BL">
    <w:name w:val="BL"/>
    <w:basedOn w:val="Standard"/>
    <w:rsid w:val="00D14DFB"/>
    <w:pPr>
      <w:numPr>
        <w:numId w:val="4"/>
      </w:numPr>
      <w:tabs>
        <w:tab w:val="left" w:pos="851"/>
      </w:tabs>
    </w:pPr>
  </w:style>
  <w:style w:type="paragraph" w:customStyle="1" w:styleId="BN">
    <w:name w:val="BN"/>
    <w:basedOn w:val="Standard"/>
    <w:rsid w:val="00D14DFB"/>
    <w:pPr>
      <w:numPr>
        <w:numId w:val="10"/>
      </w:numPr>
    </w:pPr>
  </w:style>
  <w:style w:type="paragraph" w:styleId="Textkrper">
    <w:name w:val="Body Text"/>
    <w:basedOn w:val="Standard"/>
    <w:link w:val="TextkrperZchn"/>
    <w:rsid w:val="00D14DFB"/>
    <w:pPr>
      <w:keepNext/>
      <w:spacing w:after="140"/>
    </w:pPr>
  </w:style>
  <w:style w:type="character" w:customStyle="1" w:styleId="TextkrperZchn">
    <w:name w:val="Textkörper Zchn"/>
    <w:basedOn w:val="Absatz-Standardschriftart"/>
    <w:link w:val="Textkrper"/>
    <w:rsid w:val="00D14DFB"/>
    <w:rPr>
      <w:rFonts w:ascii="Times New Roman" w:eastAsia="Times New Roman" w:hAnsi="Times New Roman" w:cs="Times New Roman"/>
      <w:sz w:val="20"/>
      <w:szCs w:val="20"/>
      <w:lang w:val="en-GB"/>
    </w:rPr>
  </w:style>
  <w:style w:type="paragraph" w:styleId="Blocktext">
    <w:name w:val="Block Text"/>
    <w:basedOn w:val="Standard"/>
    <w:rsid w:val="00D14DFB"/>
    <w:pPr>
      <w:ind w:left="1440" w:right="1440"/>
    </w:pPr>
  </w:style>
  <w:style w:type="paragraph" w:styleId="Textkrper2">
    <w:name w:val="Body Text 2"/>
    <w:basedOn w:val="Standard"/>
    <w:link w:val="Textkrper2Zchn"/>
    <w:rsid w:val="00D14DFB"/>
    <w:pPr>
      <w:spacing w:line="480" w:lineRule="auto"/>
    </w:pPr>
  </w:style>
  <w:style w:type="character" w:customStyle="1" w:styleId="Textkrper2Zchn">
    <w:name w:val="Textkörper 2 Zchn"/>
    <w:basedOn w:val="Absatz-Standardschriftart"/>
    <w:link w:val="Textkrper2"/>
    <w:rsid w:val="00D14DFB"/>
    <w:rPr>
      <w:rFonts w:ascii="Times New Roman" w:eastAsia="Times New Roman" w:hAnsi="Times New Roman" w:cs="Times New Roman"/>
      <w:sz w:val="20"/>
      <w:szCs w:val="20"/>
      <w:lang w:val="en-GB"/>
    </w:rPr>
  </w:style>
  <w:style w:type="paragraph" w:styleId="Textkrper3">
    <w:name w:val="Body Text 3"/>
    <w:basedOn w:val="Standard"/>
    <w:link w:val="Textkrper3Zchn"/>
    <w:rsid w:val="00D14DFB"/>
    <w:rPr>
      <w:sz w:val="16"/>
      <w:szCs w:val="16"/>
    </w:rPr>
  </w:style>
  <w:style w:type="character" w:customStyle="1" w:styleId="Textkrper3Zchn">
    <w:name w:val="Textkörper 3 Zchn"/>
    <w:basedOn w:val="Absatz-Standardschriftart"/>
    <w:link w:val="Textkrper3"/>
    <w:rsid w:val="00D14DFB"/>
    <w:rPr>
      <w:rFonts w:ascii="Times New Roman" w:eastAsia="Times New Roman" w:hAnsi="Times New Roman" w:cs="Times New Roman"/>
      <w:sz w:val="16"/>
      <w:szCs w:val="16"/>
      <w:lang w:val="en-GB"/>
    </w:rPr>
  </w:style>
  <w:style w:type="paragraph" w:styleId="Textkrper-Erstzeileneinzug">
    <w:name w:val="Body Text First Indent"/>
    <w:basedOn w:val="Textkrper"/>
    <w:link w:val="Textkrper-ErstzeileneinzugZchn"/>
    <w:rsid w:val="00D14DFB"/>
    <w:pPr>
      <w:keepNext w:val="0"/>
      <w:spacing w:after="120"/>
      <w:ind w:firstLine="210"/>
    </w:pPr>
  </w:style>
  <w:style w:type="character" w:customStyle="1" w:styleId="Textkrper-ErstzeileneinzugZchn">
    <w:name w:val="Textkörper-Erstzeileneinzug Zchn"/>
    <w:basedOn w:val="TextkrperZchn"/>
    <w:link w:val="Textkrper-Erstzeileneinzug"/>
    <w:rsid w:val="00D14DFB"/>
    <w:rPr>
      <w:rFonts w:ascii="Times New Roman" w:eastAsia="Times New Roman" w:hAnsi="Times New Roman" w:cs="Times New Roman"/>
      <w:sz w:val="20"/>
      <w:szCs w:val="20"/>
      <w:lang w:val="en-GB"/>
    </w:rPr>
  </w:style>
  <w:style w:type="paragraph" w:styleId="Textkrper-Zeileneinzug">
    <w:name w:val="Body Text Indent"/>
    <w:basedOn w:val="Standard"/>
    <w:link w:val="Textkrper-ZeileneinzugZchn"/>
    <w:rsid w:val="00D14DFB"/>
    <w:pPr>
      <w:ind w:left="283"/>
    </w:pPr>
  </w:style>
  <w:style w:type="character" w:customStyle="1" w:styleId="Textkrper-ZeileneinzugZchn">
    <w:name w:val="Textkörper-Zeileneinzug Zchn"/>
    <w:basedOn w:val="Absatz-Standardschriftart"/>
    <w:link w:val="Textkrper-Zeileneinzug"/>
    <w:rsid w:val="00D14DFB"/>
    <w:rPr>
      <w:rFonts w:ascii="Times New Roman" w:eastAsia="Times New Roman" w:hAnsi="Times New Roman" w:cs="Times New Roman"/>
      <w:sz w:val="20"/>
      <w:szCs w:val="20"/>
      <w:lang w:val="en-GB"/>
    </w:rPr>
  </w:style>
  <w:style w:type="paragraph" w:styleId="Textkrper-Erstzeileneinzug2">
    <w:name w:val="Body Text First Indent 2"/>
    <w:basedOn w:val="Textkrper-Zeileneinzug"/>
    <w:link w:val="Textkrper-Erstzeileneinzug2Zchn"/>
    <w:rsid w:val="00D14DFB"/>
    <w:pPr>
      <w:ind w:firstLine="210"/>
    </w:pPr>
  </w:style>
  <w:style w:type="character" w:customStyle="1" w:styleId="Textkrper-Erstzeileneinzug2Zchn">
    <w:name w:val="Textkörper-Erstzeileneinzug 2 Zchn"/>
    <w:basedOn w:val="Textkrper-ZeileneinzugZchn"/>
    <w:link w:val="Textkrper-Erstzeileneinzug2"/>
    <w:rsid w:val="00D14DFB"/>
    <w:rPr>
      <w:rFonts w:ascii="Times New Roman" w:eastAsia="Times New Roman" w:hAnsi="Times New Roman" w:cs="Times New Roman"/>
      <w:sz w:val="20"/>
      <w:szCs w:val="20"/>
      <w:lang w:val="en-GB"/>
    </w:rPr>
  </w:style>
  <w:style w:type="paragraph" w:styleId="Textkrper-Einzug2">
    <w:name w:val="Body Text Indent 2"/>
    <w:basedOn w:val="Standard"/>
    <w:link w:val="Textkrper-Einzug2Zchn"/>
    <w:rsid w:val="00D14DFB"/>
    <w:pPr>
      <w:spacing w:line="480" w:lineRule="auto"/>
      <w:ind w:left="283"/>
    </w:pPr>
  </w:style>
  <w:style w:type="character" w:customStyle="1" w:styleId="Textkrper-Einzug2Zchn">
    <w:name w:val="Textkörper-Einzug 2 Zchn"/>
    <w:basedOn w:val="Absatz-Standardschriftart"/>
    <w:link w:val="Textkrper-Einzug2"/>
    <w:rsid w:val="00D14DFB"/>
    <w:rPr>
      <w:rFonts w:ascii="Times New Roman" w:eastAsia="Times New Roman" w:hAnsi="Times New Roman" w:cs="Times New Roman"/>
      <w:sz w:val="20"/>
      <w:szCs w:val="20"/>
      <w:lang w:val="en-GB"/>
    </w:rPr>
  </w:style>
  <w:style w:type="paragraph" w:styleId="Textkrper-Einzug3">
    <w:name w:val="Body Text Indent 3"/>
    <w:basedOn w:val="Standard"/>
    <w:link w:val="Textkrper-Einzug3Zchn"/>
    <w:rsid w:val="00D14DFB"/>
    <w:pPr>
      <w:ind w:left="283"/>
    </w:pPr>
    <w:rPr>
      <w:sz w:val="16"/>
      <w:szCs w:val="16"/>
    </w:rPr>
  </w:style>
  <w:style w:type="character" w:customStyle="1" w:styleId="Textkrper-Einzug3Zchn">
    <w:name w:val="Textkörper-Einzug 3 Zchn"/>
    <w:basedOn w:val="Absatz-Standardschriftart"/>
    <w:link w:val="Textkrper-Einzug3"/>
    <w:rsid w:val="00D14DFB"/>
    <w:rPr>
      <w:rFonts w:ascii="Times New Roman" w:eastAsia="Times New Roman" w:hAnsi="Times New Roman" w:cs="Times New Roman"/>
      <w:sz w:val="16"/>
      <w:szCs w:val="16"/>
      <w:lang w:val="en-GB"/>
    </w:rPr>
  </w:style>
  <w:style w:type="paragraph" w:styleId="Beschriftung">
    <w:name w:val="caption"/>
    <w:basedOn w:val="Standard"/>
    <w:next w:val="Standard"/>
    <w:link w:val="BeschriftungZchn"/>
    <w:qFormat/>
    <w:rsid w:val="00D14DFB"/>
    <w:rPr>
      <w:b/>
      <w:bCs/>
    </w:rPr>
  </w:style>
  <w:style w:type="paragraph" w:styleId="Gruformel">
    <w:name w:val="Closing"/>
    <w:basedOn w:val="Standard"/>
    <w:link w:val="GruformelZchn"/>
    <w:rsid w:val="00D14DFB"/>
    <w:pPr>
      <w:ind w:left="4252"/>
    </w:pPr>
  </w:style>
  <w:style w:type="character" w:customStyle="1" w:styleId="GruformelZchn">
    <w:name w:val="Grußformel Zchn"/>
    <w:basedOn w:val="Absatz-Standardschriftart"/>
    <w:link w:val="Gruformel"/>
    <w:rsid w:val="00D14DFB"/>
    <w:rPr>
      <w:rFonts w:ascii="Times New Roman" w:eastAsia="Times New Roman" w:hAnsi="Times New Roman" w:cs="Times New Roman"/>
      <w:sz w:val="20"/>
      <w:szCs w:val="20"/>
      <w:lang w:val="en-GB"/>
    </w:rPr>
  </w:style>
  <w:style w:type="character" w:styleId="Kommentarzeichen">
    <w:name w:val="annotation reference"/>
    <w:semiHidden/>
    <w:rsid w:val="00D14DFB"/>
    <w:rPr>
      <w:sz w:val="16"/>
      <w:szCs w:val="16"/>
    </w:rPr>
  </w:style>
  <w:style w:type="paragraph" w:styleId="Kommentartext">
    <w:name w:val="annotation text"/>
    <w:basedOn w:val="Standard"/>
    <w:link w:val="KommentartextZchn"/>
    <w:semiHidden/>
    <w:rsid w:val="00D14DFB"/>
  </w:style>
  <w:style w:type="character" w:customStyle="1" w:styleId="KommentartextZchn">
    <w:name w:val="Kommentartext Zchn"/>
    <w:basedOn w:val="Absatz-Standardschriftart"/>
    <w:link w:val="Kommentartext"/>
    <w:semiHidden/>
    <w:rsid w:val="00D14DFB"/>
    <w:rPr>
      <w:rFonts w:ascii="Times New Roman" w:eastAsia="Times New Roman" w:hAnsi="Times New Roman" w:cs="Times New Roman"/>
      <w:sz w:val="20"/>
      <w:szCs w:val="20"/>
      <w:lang w:val="en-GB"/>
    </w:rPr>
  </w:style>
  <w:style w:type="paragraph" w:styleId="Datum">
    <w:name w:val="Date"/>
    <w:basedOn w:val="Standard"/>
    <w:next w:val="Standard"/>
    <w:link w:val="DatumZchn"/>
    <w:rsid w:val="00D14DFB"/>
  </w:style>
  <w:style w:type="character" w:customStyle="1" w:styleId="DatumZchn">
    <w:name w:val="Datum Zchn"/>
    <w:basedOn w:val="Absatz-Standardschriftart"/>
    <w:link w:val="Datum"/>
    <w:rsid w:val="00D14DFB"/>
    <w:rPr>
      <w:rFonts w:ascii="Times New Roman" w:eastAsia="Times New Roman" w:hAnsi="Times New Roman" w:cs="Times New Roman"/>
      <w:sz w:val="20"/>
      <w:szCs w:val="20"/>
      <w:lang w:val="en-GB"/>
    </w:rPr>
  </w:style>
  <w:style w:type="paragraph" w:styleId="Dokumentstruktur">
    <w:name w:val="Document Map"/>
    <w:basedOn w:val="Standard"/>
    <w:link w:val="DokumentstrukturZchn"/>
    <w:semiHidden/>
    <w:rsid w:val="00D14DFB"/>
    <w:pPr>
      <w:shd w:val="clear" w:color="auto" w:fill="000080"/>
    </w:pPr>
    <w:rPr>
      <w:rFonts w:ascii="Tahoma" w:hAnsi="Tahoma" w:cs="Tahoma"/>
    </w:rPr>
  </w:style>
  <w:style w:type="character" w:customStyle="1" w:styleId="DokumentstrukturZchn">
    <w:name w:val="Dokumentstruktur Zchn"/>
    <w:basedOn w:val="Absatz-Standardschriftart"/>
    <w:link w:val="Dokumentstruktur"/>
    <w:semiHidden/>
    <w:rsid w:val="00D14DFB"/>
    <w:rPr>
      <w:rFonts w:ascii="Tahoma" w:eastAsia="Times New Roman" w:hAnsi="Tahoma" w:cs="Tahoma"/>
      <w:sz w:val="20"/>
      <w:szCs w:val="20"/>
      <w:shd w:val="clear" w:color="auto" w:fill="000080"/>
      <w:lang w:val="en-GB"/>
    </w:rPr>
  </w:style>
  <w:style w:type="paragraph" w:styleId="E-Mail-Signatur">
    <w:name w:val="E-mail Signature"/>
    <w:basedOn w:val="Standard"/>
    <w:link w:val="E-Mail-SignaturZchn"/>
    <w:rsid w:val="00D14DFB"/>
  </w:style>
  <w:style w:type="character" w:customStyle="1" w:styleId="E-Mail-SignaturZchn">
    <w:name w:val="E-Mail-Signatur Zchn"/>
    <w:basedOn w:val="Absatz-Standardschriftart"/>
    <w:link w:val="E-Mail-Signatur"/>
    <w:rsid w:val="00D14DFB"/>
    <w:rPr>
      <w:rFonts w:ascii="Times New Roman" w:eastAsia="Times New Roman" w:hAnsi="Times New Roman" w:cs="Times New Roman"/>
      <w:sz w:val="20"/>
      <w:szCs w:val="20"/>
      <w:lang w:val="en-GB"/>
    </w:rPr>
  </w:style>
  <w:style w:type="character" w:styleId="Hervorhebung">
    <w:name w:val="Emphasis"/>
    <w:uiPriority w:val="20"/>
    <w:qFormat/>
    <w:rsid w:val="00D14DFB"/>
    <w:rPr>
      <w:i/>
      <w:iCs/>
    </w:rPr>
  </w:style>
  <w:style w:type="character" w:styleId="Endnotenzeichen">
    <w:name w:val="endnote reference"/>
    <w:semiHidden/>
    <w:rsid w:val="00D14DFB"/>
    <w:rPr>
      <w:vertAlign w:val="superscript"/>
    </w:rPr>
  </w:style>
  <w:style w:type="paragraph" w:styleId="Endnotentext">
    <w:name w:val="endnote text"/>
    <w:basedOn w:val="Standard"/>
    <w:link w:val="EndnotentextZchn"/>
    <w:semiHidden/>
    <w:rsid w:val="00D14DFB"/>
  </w:style>
  <w:style w:type="character" w:customStyle="1" w:styleId="EndnotentextZchn">
    <w:name w:val="Endnotentext Zchn"/>
    <w:basedOn w:val="Absatz-Standardschriftart"/>
    <w:link w:val="Endnotentext"/>
    <w:semiHidden/>
    <w:rsid w:val="00D14DFB"/>
    <w:rPr>
      <w:rFonts w:ascii="Times New Roman" w:eastAsia="Times New Roman" w:hAnsi="Times New Roman" w:cs="Times New Roman"/>
      <w:sz w:val="20"/>
      <w:szCs w:val="20"/>
      <w:lang w:val="en-GB"/>
    </w:rPr>
  </w:style>
  <w:style w:type="paragraph" w:styleId="Umschlagadresse">
    <w:name w:val="envelope address"/>
    <w:basedOn w:val="Standard"/>
    <w:rsid w:val="00D14DFB"/>
    <w:pPr>
      <w:framePr w:w="7920" w:h="1980" w:hRule="exact" w:hSpace="180" w:wrap="auto" w:hAnchor="page" w:xAlign="center" w:yAlign="bottom"/>
      <w:ind w:left="2880"/>
    </w:pPr>
    <w:rPr>
      <w:rFonts w:ascii="Arial" w:hAnsi="Arial" w:cs="Arial"/>
      <w:sz w:val="24"/>
    </w:rPr>
  </w:style>
  <w:style w:type="paragraph" w:styleId="Umschlagabsenderadresse">
    <w:name w:val="envelope return"/>
    <w:basedOn w:val="Standard"/>
    <w:rsid w:val="00D14DFB"/>
    <w:rPr>
      <w:rFonts w:ascii="Arial" w:hAnsi="Arial" w:cs="Arial"/>
    </w:rPr>
  </w:style>
  <w:style w:type="character" w:styleId="HTMLAkronym">
    <w:name w:val="HTML Acronym"/>
    <w:basedOn w:val="Absatz-Standardschriftart"/>
    <w:rsid w:val="00D14DFB"/>
  </w:style>
  <w:style w:type="paragraph" w:styleId="HTMLAdresse">
    <w:name w:val="HTML Address"/>
    <w:basedOn w:val="Standard"/>
    <w:link w:val="HTMLAdresseZchn"/>
    <w:rsid w:val="00D14DFB"/>
    <w:rPr>
      <w:i/>
      <w:iCs/>
    </w:rPr>
  </w:style>
  <w:style w:type="character" w:customStyle="1" w:styleId="HTMLAdresseZchn">
    <w:name w:val="HTML Adresse Zchn"/>
    <w:basedOn w:val="Absatz-Standardschriftart"/>
    <w:link w:val="HTMLAdresse"/>
    <w:rsid w:val="00D14DFB"/>
    <w:rPr>
      <w:rFonts w:ascii="Times New Roman" w:eastAsia="Times New Roman" w:hAnsi="Times New Roman" w:cs="Times New Roman"/>
      <w:i/>
      <w:iCs/>
      <w:sz w:val="20"/>
      <w:szCs w:val="20"/>
      <w:lang w:val="en-GB"/>
    </w:rPr>
  </w:style>
  <w:style w:type="character" w:styleId="HTMLZitat">
    <w:name w:val="HTML Cite"/>
    <w:rsid w:val="00D14DFB"/>
    <w:rPr>
      <w:i/>
      <w:iCs/>
    </w:rPr>
  </w:style>
  <w:style w:type="character" w:styleId="HTMLCode">
    <w:name w:val="HTML Code"/>
    <w:rsid w:val="00D14DFB"/>
    <w:rPr>
      <w:rFonts w:ascii="Courier New" w:hAnsi="Courier New"/>
      <w:sz w:val="20"/>
      <w:szCs w:val="20"/>
    </w:rPr>
  </w:style>
  <w:style w:type="character" w:styleId="HTMLDefinition">
    <w:name w:val="HTML Definition"/>
    <w:rsid w:val="00D14DFB"/>
    <w:rPr>
      <w:i/>
      <w:iCs/>
    </w:rPr>
  </w:style>
  <w:style w:type="character" w:styleId="HTMLTastatur">
    <w:name w:val="HTML Keyboard"/>
    <w:rsid w:val="00D14DFB"/>
    <w:rPr>
      <w:rFonts w:ascii="Courier New" w:hAnsi="Courier New"/>
      <w:sz w:val="20"/>
      <w:szCs w:val="20"/>
    </w:rPr>
  </w:style>
  <w:style w:type="paragraph" w:styleId="HTMLVorformatiert">
    <w:name w:val="HTML Preformatted"/>
    <w:basedOn w:val="Standard"/>
    <w:link w:val="HTMLVorformatiertZchn"/>
    <w:uiPriority w:val="99"/>
    <w:rsid w:val="00D14DFB"/>
    <w:rPr>
      <w:rFonts w:ascii="Courier New" w:hAnsi="Courier New" w:cs="Courier New"/>
    </w:rPr>
  </w:style>
  <w:style w:type="character" w:customStyle="1" w:styleId="HTMLVorformatiertZchn">
    <w:name w:val="HTML Vorformatiert Zchn"/>
    <w:basedOn w:val="Absatz-Standardschriftart"/>
    <w:link w:val="HTMLVorformatiert"/>
    <w:uiPriority w:val="99"/>
    <w:rsid w:val="00D14DFB"/>
    <w:rPr>
      <w:rFonts w:ascii="Courier New" w:eastAsia="Times New Roman" w:hAnsi="Courier New" w:cs="Courier New"/>
      <w:sz w:val="20"/>
      <w:szCs w:val="20"/>
      <w:lang w:val="en-GB"/>
    </w:rPr>
  </w:style>
  <w:style w:type="character" w:styleId="HTMLBeispiel">
    <w:name w:val="HTML Sample"/>
    <w:rsid w:val="00D14DFB"/>
    <w:rPr>
      <w:rFonts w:ascii="Courier New" w:hAnsi="Courier New"/>
    </w:rPr>
  </w:style>
  <w:style w:type="character" w:styleId="HTMLSchreibmaschine">
    <w:name w:val="HTML Typewriter"/>
    <w:rsid w:val="00D14DFB"/>
    <w:rPr>
      <w:rFonts w:ascii="Courier New" w:hAnsi="Courier New"/>
      <w:sz w:val="20"/>
      <w:szCs w:val="20"/>
    </w:rPr>
  </w:style>
  <w:style w:type="character" w:styleId="HTMLVariable">
    <w:name w:val="HTML Variable"/>
    <w:rsid w:val="00D14DFB"/>
    <w:rPr>
      <w:i/>
      <w:iCs/>
    </w:rPr>
  </w:style>
  <w:style w:type="paragraph" w:styleId="Index3">
    <w:name w:val="index 3"/>
    <w:basedOn w:val="Standard"/>
    <w:next w:val="Standard"/>
    <w:autoRedefine/>
    <w:semiHidden/>
    <w:rsid w:val="00D14DFB"/>
    <w:pPr>
      <w:ind w:left="600" w:hanging="200"/>
    </w:pPr>
  </w:style>
  <w:style w:type="paragraph" w:styleId="Index4">
    <w:name w:val="index 4"/>
    <w:basedOn w:val="Standard"/>
    <w:next w:val="Standard"/>
    <w:autoRedefine/>
    <w:semiHidden/>
    <w:rsid w:val="00D14DFB"/>
    <w:pPr>
      <w:ind w:left="800" w:hanging="200"/>
    </w:pPr>
  </w:style>
  <w:style w:type="paragraph" w:styleId="Index5">
    <w:name w:val="index 5"/>
    <w:basedOn w:val="Standard"/>
    <w:next w:val="Standard"/>
    <w:autoRedefine/>
    <w:semiHidden/>
    <w:rsid w:val="00D14DFB"/>
    <w:pPr>
      <w:ind w:left="1000" w:hanging="200"/>
    </w:pPr>
  </w:style>
  <w:style w:type="paragraph" w:styleId="Index6">
    <w:name w:val="index 6"/>
    <w:basedOn w:val="Standard"/>
    <w:next w:val="Standard"/>
    <w:autoRedefine/>
    <w:semiHidden/>
    <w:rsid w:val="00D14DFB"/>
    <w:pPr>
      <w:ind w:left="1200" w:hanging="200"/>
    </w:pPr>
  </w:style>
  <w:style w:type="paragraph" w:styleId="Index7">
    <w:name w:val="index 7"/>
    <w:basedOn w:val="Standard"/>
    <w:next w:val="Standard"/>
    <w:autoRedefine/>
    <w:semiHidden/>
    <w:rsid w:val="00D14DFB"/>
    <w:pPr>
      <w:ind w:left="1400" w:hanging="200"/>
    </w:pPr>
  </w:style>
  <w:style w:type="paragraph" w:styleId="Index8">
    <w:name w:val="index 8"/>
    <w:basedOn w:val="Standard"/>
    <w:next w:val="Standard"/>
    <w:autoRedefine/>
    <w:semiHidden/>
    <w:rsid w:val="00D14DFB"/>
    <w:pPr>
      <w:ind w:left="1600" w:hanging="200"/>
    </w:pPr>
  </w:style>
  <w:style w:type="paragraph" w:styleId="Index9">
    <w:name w:val="index 9"/>
    <w:basedOn w:val="Standard"/>
    <w:next w:val="Standard"/>
    <w:autoRedefine/>
    <w:semiHidden/>
    <w:rsid w:val="00D14DFB"/>
    <w:pPr>
      <w:ind w:left="1800" w:hanging="200"/>
    </w:pPr>
  </w:style>
  <w:style w:type="character" w:styleId="Zeilennummer">
    <w:name w:val="line number"/>
    <w:basedOn w:val="Absatz-Standardschriftart"/>
    <w:rsid w:val="00D14DFB"/>
  </w:style>
  <w:style w:type="paragraph" w:styleId="Listenfortsetzung">
    <w:name w:val="List Continue"/>
    <w:basedOn w:val="Standard"/>
    <w:rsid w:val="00D14DFB"/>
    <w:pPr>
      <w:ind w:left="283"/>
    </w:pPr>
  </w:style>
  <w:style w:type="paragraph" w:styleId="Listenfortsetzung2">
    <w:name w:val="List Continue 2"/>
    <w:basedOn w:val="Standard"/>
    <w:rsid w:val="00D14DFB"/>
    <w:pPr>
      <w:ind w:left="566"/>
    </w:pPr>
  </w:style>
  <w:style w:type="paragraph" w:styleId="Listenfortsetzung3">
    <w:name w:val="List Continue 3"/>
    <w:basedOn w:val="Standard"/>
    <w:rsid w:val="00D14DFB"/>
    <w:pPr>
      <w:ind w:left="849"/>
    </w:pPr>
  </w:style>
  <w:style w:type="paragraph" w:styleId="Listenfortsetzung4">
    <w:name w:val="List Continue 4"/>
    <w:basedOn w:val="Standard"/>
    <w:rsid w:val="00D14DFB"/>
    <w:pPr>
      <w:ind w:left="1132"/>
    </w:pPr>
  </w:style>
  <w:style w:type="paragraph" w:styleId="Listenfortsetzung5">
    <w:name w:val="List Continue 5"/>
    <w:basedOn w:val="Standard"/>
    <w:rsid w:val="00D14DFB"/>
    <w:pPr>
      <w:ind w:left="1415"/>
    </w:pPr>
  </w:style>
  <w:style w:type="paragraph" w:styleId="Listennummer3">
    <w:name w:val="List Number 3"/>
    <w:basedOn w:val="Standard"/>
    <w:rsid w:val="00D14DFB"/>
    <w:pPr>
      <w:numPr>
        <w:numId w:val="5"/>
      </w:numPr>
    </w:pPr>
  </w:style>
  <w:style w:type="paragraph" w:styleId="Listennummer4">
    <w:name w:val="List Number 4"/>
    <w:basedOn w:val="Standard"/>
    <w:rsid w:val="00D14DFB"/>
    <w:pPr>
      <w:numPr>
        <w:numId w:val="6"/>
      </w:numPr>
    </w:pPr>
  </w:style>
  <w:style w:type="paragraph" w:styleId="Listennummer5">
    <w:name w:val="List Number 5"/>
    <w:basedOn w:val="Standard"/>
    <w:rsid w:val="00D14DFB"/>
    <w:pPr>
      <w:numPr>
        <w:numId w:val="7"/>
      </w:numPr>
    </w:pPr>
  </w:style>
  <w:style w:type="paragraph" w:styleId="Makrotext">
    <w:name w:val="macro"/>
    <w:link w:val="MakrotextZchn"/>
    <w:semiHidden/>
    <w:rsid w:val="00D14DF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eastAsia="Batang" w:hAnsi="Courier New" w:cs="Courier New"/>
      <w:sz w:val="20"/>
      <w:szCs w:val="20"/>
      <w:lang w:val="en-GB"/>
    </w:rPr>
  </w:style>
  <w:style w:type="character" w:customStyle="1" w:styleId="MakrotextZchn">
    <w:name w:val="Makrotext Zchn"/>
    <w:basedOn w:val="Absatz-Standardschriftart"/>
    <w:link w:val="Makrotext"/>
    <w:semiHidden/>
    <w:rsid w:val="00D14DFB"/>
    <w:rPr>
      <w:rFonts w:ascii="Courier New" w:eastAsia="Batang" w:hAnsi="Courier New" w:cs="Courier New"/>
      <w:sz w:val="20"/>
      <w:szCs w:val="20"/>
      <w:lang w:val="en-GB"/>
    </w:rPr>
  </w:style>
  <w:style w:type="paragraph" w:styleId="Nachrichtenkopf">
    <w:name w:val="Message Header"/>
    <w:basedOn w:val="Standard"/>
    <w:link w:val="NachrichtenkopfZchn"/>
    <w:rsid w:val="00D14DF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character" w:customStyle="1" w:styleId="NachrichtenkopfZchn">
    <w:name w:val="Nachrichtenkopf Zchn"/>
    <w:basedOn w:val="Absatz-Standardschriftart"/>
    <w:link w:val="Nachrichtenkopf"/>
    <w:rsid w:val="00D14DFB"/>
    <w:rPr>
      <w:rFonts w:ascii="Arial" w:eastAsia="Times New Roman" w:hAnsi="Arial" w:cs="Arial"/>
      <w:sz w:val="24"/>
      <w:szCs w:val="20"/>
      <w:shd w:val="pct20" w:color="auto" w:fill="auto"/>
      <w:lang w:val="en-GB"/>
    </w:rPr>
  </w:style>
  <w:style w:type="paragraph" w:styleId="StandardWeb">
    <w:name w:val="Normal (Web)"/>
    <w:basedOn w:val="Standard"/>
    <w:uiPriority w:val="99"/>
    <w:rsid w:val="00D14DFB"/>
    <w:rPr>
      <w:sz w:val="24"/>
    </w:rPr>
  </w:style>
  <w:style w:type="paragraph" w:styleId="Standardeinzug">
    <w:name w:val="Normal Indent"/>
    <w:basedOn w:val="Standard"/>
    <w:rsid w:val="00D14DFB"/>
    <w:pPr>
      <w:ind w:left="720"/>
    </w:pPr>
  </w:style>
  <w:style w:type="paragraph" w:styleId="Fu-Endnotenberschrift">
    <w:name w:val="Note Heading"/>
    <w:basedOn w:val="Standard"/>
    <w:next w:val="Standard"/>
    <w:link w:val="Fu-EndnotenberschriftZchn"/>
    <w:rsid w:val="00D14DFB"/>
  </w:style>
  <w:style w:type="character" w:customStyle="1" w:styleId="Fu-EndnotenberschriftZchn">
    <w:name w:val="Fuß/-Endnotenüberschrift Zchn"/>
    <w:basedOn w:val="Absatz-Standardschriftart"/>
    <w:link w:val="Fu-Endnotenberschrift"/>
    <w:rsid w:val="00D14DFB"/>
    <w:rPr>
      <w:rFonts w:ascii="Times New Roman" w:eastAsia="Times New Roman" w:hAnsi="Times New Roman" w:cs="Times New Roman"/>
      <w:sz w:val="20"/>
      <w:szCs w:val="20"/>
      <w:lang w:val="en-GB"/>
    </w:rPr>
  </w:style>
  <w:style w:type="character" w:styleId="Seitenzahl">
    <w:name w:val="page number"/>
    <w:basedOn w:val="Absatz-Standardschriftart"/>
    <w:rsid w:val="00D14DFB"/>
  </w:style>
  <w:style w:type="paragraph" w:styleId="NurText">
    <w:name w:val="Plain Text"/>
    <w:basedOn w:val="Standard"/>
    <w:link w:val="NurTextZchn"/>
    <w:rsid w:val="00D14DFB"/>
    <w:rPr>
      <w:rFonts w:ascii="Courier New" w:hAnsi="Courier New" w:cs="Courier New"/>
    </w:rPr>
  </w:style>
  <w:style w:type="character" w:customStyle="1" w:styleId="NurTextZchn">
    <w:name w:val="Nur Text Zchn"/>
    <w:basedOn w:val="Absatz-Standardschriftart"/>
    <w:link w:val="NurText"/>
    <w:rsid w:val="00D14DFB"/>
    <w:rPr>
      <w:rFonts w:ascii="Courier New" w:eastAsia="Times New Roman" w:hAnsi="Courier New" w:cs="Courier New"/>
      <w:sz w:val="20"/>
      <w:szCs w:val="20"/>
      <w:lang w:val="en-GB"/>
    </w:rPr>
  </w:style>
  <w:style w:type="paragraph" w:styleId="Anrede">
    <w:name w:val="Salutation"/>
    <w:basedOn w:val="Standard"/>
    <w:next w:val="Standard"/>
    <w:link w:val="AnredeZchn"/>
    <w:rsid w:val="00D14DFB"/>
  </w:style>
  <w:style w:type="character" w:customStyle="1" w:styleId="AnredeZchn">
    <w:name w:val="Anrede Zchn"/>
    <w:basedOn w:val="Absatz-Standardschriftart"/>
    <w:link w:val="Anrede"/>
    <w:rsid w:val="00D14DFB"/>
    <w:rPr>
      <w:rFonts w:ascii="Times New Roman" w:eastAsia="Times New Roman" w:hAnsi="Times New Roman" w:cs="Times New Roman"/>
      <w:sz w:val="20"/>
      <w:szCs w:val="20"/>
      <w:lang w:val="en-GB"/>
    </w:rPr>
  </w:style>
  <w:style w:type="paragraph" w:styleId="Unterschrift">
    <w:name w:val="Signature"/>
    <w:basedOn w:val="Standard"/>
    <w:link w:val="UnterschriftZchn"/>
    <w:rsid w:val="00D14DFB"/>
    <w:pPr>
      <w:ind w:left="4252"/>
    </w:pPr>
  </w:style>
  <w:style w:type="character" w:customStyle="1" w:styleId="UnterschriftZchn">
    <w:name w:val="Unterschrift Zchn"/>
    <w:basedOn w:val="Absatz-Standardschriftart"/>
    <w:link w:val="Unterschrift"/>
    <w:rsid w:val="00D14DFB"/>
    <w:rPr>
      <w:rFonts w:ascii="Times New Roman" w:eastAsia="Times New Roman" w:hAnsi="Times New Roman" w:cs="Times New Roman"/>
      <w:sz w:val="20"/>
      <w:szCs w:val="20"/>
      <w:lang w:val="en-GB"/>
    </w:rPr>
  </w:style>
  <w:style w:type="character" w:styleId="Fett">
    <w:name w:val="Strong"/>
    <w:uiPriority w:val="22"/>
    <w:qFormat/>
    <w:rsid w:val="00D14DFB"/>
    <w:rPr>
      <w:b/>
      <w:bCs/>
    </w:rPr>
  </w:style>
  <w:style w:type="paragraph" w:styleId="Untertitel">
    <w:name w:val="Subtitle"/>
    <w:basedOn w:val="Standard"/>
    <w:link w:val="UntertitelZchn"/>
    <w:qFormat/>
    <w:rsid w:val="00D14DFB"/>
    <w:pPr>
      <w:spacing w:after="60"/>
      <w:jc w:val="center"/>
      <w:outlineLvl w:val="1"/>
    </w:pPr>
    <w:rPr>
      <w:rFonts w:ascii="Arial" w:hAnsi="Arial" w:cs="Arial"/>
      <w:sz w:val="24"/>
    </w:rPr>
  </w:style>
  <w:style w:type="character" w:customStyle="1" w:styleId="UntertitelZchn">
    <w:name w:val="Untertitel Zchn"/>
    <w:basedOn w:val="Absatz-Standardschriftart"/>
    <w:link w:val="Untertitel"/>
    <w:rsid w:val="00D14DFB"/>
    <w:rPr>
      <w:rFonts w:ascii="Arial" w:eastAsia="Times New Roman" w:hAnsi="Arial" w:cs="Arial"/>
      <w:sz w:val="24"/>
      <w:szCs w:val="20"/>
      <w:lang w:val="en-GB"/>
    </w:rPr>
  </w:style>
  <w:style w:type="paragraph" w:styleId="Rechtsgrundlagenverzeichnis">
    <w:name w:val="table of authorities"/>
    <w:basedOn w:val="Standard"/>
    <w:next w:val="Standard"/>
    <w:semiHidden/>
    <w:rsid w:val="00D14DFB"/>
    <w:pPr>
      <w:ind w:left="200" w:hanging="200"/>
    </w:pPr>
  </w:style>
  <w:style w:type="paragraph" w:styleId="Abbildungsverzeichnis">
    <w:name w:val="table of figures"/>
    <w:basedOn w:val="Standard"/>
    <w:next w:val="Standard"/>
    <w:uiPriority w:val="99"/>
    <w:rsid w:val="00D14DFB"/>
    <w:pPr>
      <w:ind w:left="400" w:hanging="400"/>
    </w:pPr>
  </w:style>
  <w:style w:type="paragraph" w:styleId="Titel">
    <w:name w:val="Title"/>
    <w:basedOn w:val="Standard"/>
    <w:link w:val="TitelZchn"/>
    <w:qFormat/>
    <w:rsid w:val="00D14DFB"/>
    <w:pPr>
      <w:spacing w:before="240" w:after="60"/>
      <w:jc w:val="center"/>
      <w:outlineLvl w:val="0"/>
    </w:pPr>
    <w:rPr>
      <w:rFonts w:ascii="Arial" w:hAnsi="Arial" w:cs="Arial"/>
      <w:b/>
      <w:bCs/>
      <w:kern w:val="28"/>
      <w:sz w:val="32"/>
      <w:szCs w:val="32"/>
    </w:rPr>
  </w:style>
  <w:style w:type="character" w:customStyle="1" w:styleId="TitelZchn">
    <w:name w:val="Titel Zchn"/>
    <w:basedOn w:val="Absatz-Standardschriftart"/>
    <w:link w:val="Titel"/>
    <w:rsid w:val="00D14DFB"/>
    <w:rPr>
      <w:rFonts w:ascii="Arial" w:eastAsia="Times New Roman" w:hAnsi="Arial" w:cs="Arial"/>
      <w:b/>
      <w:bCs/>
      <w:kern w:val="28"/>
      <w:sz w:val="32"/>
      <w:szCs w:val="32"/>
      <w:lang w:val="en-GB"/>
    </w:rPr>
  </w:style>
  <w:style w:type="paragraph" w:styleId="RGV-berschrift">
    <w:name w:val="toa heading"/>
    <w:basedOn w:val="Standard"/>
    <w:next w:val="Standard"/>
    <w:semiHidden/>
    <w:rsid w:val="00D14DFB"/>
    <w:rPr>
      <w:rFonts w:ascii="Arial" w:hAnsi="Arial" w:cs="Arial"/>
      <w:b/>
      <w:bCs/>
      <w:sz w:val="24"/>
    </w:rPr>
  </w:style>
  <w:style w:type="paragraph" w:customStyle="1" w:styleId="TAJ">
    <w:name w:val="TAJ"/>
    <w:basedOn w:val="Standard"/>
    <w:rsid w:val="00D14DFB"/>
    <w:pPr>
      <w:keepNext/>
      <w:keepLines/>
      <w:spacing w:after="0"/>
      <w:jc w:val="both"/>
    </w:pPr>
    <w:rPr>
      <w:rFonts w:ascii="Arial" w:hAnsi="Arial"/>
      <w:sz w:val="18"/>
    </w:rPr>
  </w:style>
  <w:style w:type="paragraph" w:customStyle="1" w:styleId="FL">
    <w:name w:val="FL"/>
    <w:basedOn w:val="Standard"/>
    <w:rsid w:val="00D14DFB"/>
    <w:pPr>
      <w:keepNext/>
      <w:keepLines/>
      <w:spacing w:before="60"/>
      <w:jc w:val="center"/>
    </w:pPr>
    <w:rPr>
      <w:rFonts w:ascii="Arial" w:hAnsi="Arial"/>
      <w:b/>
    </w:rPr>
  </w:style>
  <w:style w:type="paragraph" w:styleId="Sprechblasentext">
    <w:name w:val="Balloon Text"/>
    <w:basedOn w:val="Standard"/>
    <w:link w:val="SprechblasentextZchn"/>
    <w:rsid w:val="00D14DFB"/>
    <w:rPr>
      <w:rFonts w:ascii="Tahoma" w:hAnsi="Tahoma"/>
      <w:sz w:val="16"/>
      <w:szCs w:val="16"/>
      <w:lang w:val="x-none"/>
    </w:rPr>
  </w:style>
  <w:style w:type="character" w:customStyle="1" w:styleId="SprechblasentextZchn">
    <w:name w:val="Sprechblasentext Zchn"/>
    <w:basedOn w:val="Absatz-Standardschriftart"/>
    <w:link w:val="Sprechblasentext"/>
    <w:rsid w:val="00D14DFB"/>
    <w:rPr>
      <w:rFonts w:ascii="Tahoma" w:eastAsia="Times New Roman" w:hAnsi="Tahoma" w:cs="Times New Roman"/>
      <w:sz w:val="16"/>
      <w:szCs w:val="16"/>
      <w:lang w:val="x-none"/>
    </w:rPr>
  </w:style>
  <w:style w:type="character" w:customStyle="1" w:styleId="NOChar">
    <w:name w:val="NO Char"/>
    <w:link w:val="NO"/>
    <w:rsid w:val="00D14DFB"/>
    <w:rPr>
      <w:rFonts w:ascii="Times New Roman" w:eastAsia="Times New Roman" w:hAnsi="Times New Roman" w:cs="Times New Roman"/>
      <w:sz w:val="20"/>
      <w:szCs w:val="20"/>
      <w:lang w:val="en-GB"/>
    </w:rPr>
  </w:style>
  <w:style w:type="paragraph" w:customStyle="1" w:styleId="TB1">
    <w:name w:val="TB1"/>
    <w:basedOn w:val="Standard"/>
    <w:qFormat/>
    <w:rsid w:val="00D14DFB"/>
    <w:pPr>
      <w:keepNext/>
      <w:keepLines/>
      <w:numPr>
        <w:numId w:val="8"/>
      </w:numPr>
      <w:tabs>
        <w:tab w:val="left" w:pos="720"/>
      </w:tabs>
      <w:spacing w:after="0"/>
      <w:ind w:left="737" w:hanging="380"/>
    </w:pPr>
    <w:rPr>
      <w:rFonts w:ascii="Arial" w:hAnsi="Arial"/>
      <w:sz w:val="18"/>
    </w:rPr>
  </w:style>
  <w:style w:type="paragraph" w:customStyle="1" w:styleId="TB2">
    <w:name w:val="TB2"/>
    <w:basedOn w:val="Standard"/>
    <w:qFormat/>
    <w:rsid w:val="00D14DFB"/>
    <w:pPr>
      <w:keepNext/>
      <w:keepLines/>
      <w:numPr>
        <w:numId w:val="9"/>
      </w:numPr>
      <w:tabs>
        <w:tab w:val="left" w:pos="1109"/>
      </w:tabs>
      <w:spacing w:after="0"/>
      <w:ind w:left="1100" w:hanging="380"/>
    </w:pPr>
    <w:rPr>
      <w:rFonts w:ascii="Arial" w:hAnsi="Arial"/>
      <w:sz w:val="18"/>
    </w:rPr>
  </w:style>
  <w:style w:type="table" w:styleId="Tabellenraster">
    <w:name w:val="Table Grid"/>
    <w:basedOn w:val="NormaleTabelle"/>
    <w:rsid w:val="00D14DFB"/>
    <w:pPr>
      <w:spacing w:after="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qFormat/>
    <w:rsid w:val="00D14DFB"/>
    <w:pPr>
      <w:ind w:left="720"/>
      <w:contextualSpacing/>
    </w:pPr>
    <w:rPr>
      <w:sz w:val="24"/>
    </w:rPr>
  </w:style>
  <w:style w:type="character" w:customStyle="1" w:styleId="B1Car">
    <w:name w:val="B1+ Car"/>
    <w:basedOn w:val="Absatz-Standardschriftart"/>
    <w:link w:val="B1"/>
    <w:rsid w:val="00D14DFB"/>
    <w:rPr>
      <w:rFonts w:ascii="Times New Roman" w:eastAsia="Times New Roman" w:hAnsi="Times New Roman" w:cs="Times New Roman"/>
      <w:sz w:val="20"/>
      <w:szCs w:val="20"/>
      <w:lang w:val="en-GB"/>
    </w:rPr>
  </w:style>
  <w:style w:type="character" w:customStyle="1" w:styleId="normaltextrun">
    <w:name w:val="normaltextrun"/>
    <w:basedOn w:val="Absatz-Standardschriftart"/>
    <w:rsid w:val="00D14DFB"/>
  </w:style>
  <w:style w:type="character" w:customStyle="1" w:styleId="tabchar">
    <w:name w:val="tabchar"/>
    <w:basedOn w:val="Absatz-Standardschriftart"/>
    <w:rsid w:val="00D14DFB"/>
  </w:style>
  <w:style w:type="character" w:customStyle="1" w:styleId="eop">
    <w:name w:val="eop"/>
    <w:basedOn w:val="Absatz-Standardschriftart"/>
    <w:rsid w:val="00D14DFB"/>
  </w:style>
  <w:style w:type="character" w:customStyle="1" w:styleId="b">
    <w:name w:val="b"/>
    <w:basedOn w:val="Absatz-Standardschriftart"/>
    <w:rsid w:val="00D14DFB"/>
  </w:style>
  <w:style w:type="character" w:customStyle="1" w:styleId="i">
    <w:name w:val="i"/>
    <w:basedOn w:val="Absatz-Standardschriftart"/>
    <w:rsid w:val="00D14DFB"/>
  </w:style>
  <w:style w:type="character" w:customStyle="1" w:styleId="author-a-z82zz90zpz70zz82zsorz72zvdw54yz89z">
    <w:name w:val="author-a-z82zz90zpz70zz82zsorz72zvdw54yz89z"/>
    <w:basedOn w:val="Absatz-Standardschriftart"/>
    <w:rsid w:val="00D14DFB"/>
  </w:style>
  <w:style w:type="character" w:customStyle="1" w:styleId="apple-tab-span">
    <w:name w:val="apple-tab-span"/>
    <w:basedOn w:val="Absatz-Standardschriftart"/>
    <w:rsid w:val="00D14DFB"/>
  </w:style>
  <w:style w:type="paragraph" w:styleId="Kommentarthema">
    <w:name w:val="annotation subject"/>
    <w:basedOn w:val="Kommentartext"/>
    <w:next w:val="Kommentartext"/>
    <w:link w:val="KommentarthemaZchn"/>
    <w:semiHidden/>
    <w:unhideWhenUsed/>
    <w:rsid w:val="00D14DFB"/>
    <w:rPr>
      <w:b/>
      <w:bCs/>
    </w:rPr>
  </w:style>
  <w:style w:type="character" w:customStyle="1" w:styleId="KommentarthemaZchn">
    <w:name w:val="Kommentarthema Zchn"/>
    <w:basedOn w:val="KommentartextZchn"/>
    <w:link w:val="Kommentarthema"/>
    <w:semiHidden/>
    <w:rsid w:val="00D14DFB"/>
    <w:rPr>
      <w:rFonts w:ascii="Times New Roman" w:eastAsia="Times New Roman" w:hAnsi="Times New Roman" w:cs="Times New Roman"/>
      <w:b/>
      <w:bCs/>
      <w:sz w:val="20"/>
      <w:szCs w:val="20"/>
      <w:lang w:val="en-GB"/>
    </w:rPr>
  </w:style>
  <w:style w:type="paragraph" w:styleId="berarbeitung">
    <w:name w:val="Revision"/>
    <w:hidden/>
    <w:uiPriority w:val="99"/>
    <w:semiHidden/>
    <w:rsid w:val="00D14DFB"/>
    <w:pPr>
      <w:spacing w:after="0" w:line="240" w:lineRule="auto"/>
    </w:pPr>
    <w:rPr>
      <w:rFonts w:ascii="Times New Roman" w:eastAsia="Batang" w:hAnsi="Times New Roman" w:cs="Times New Roman"/>
      <w:sz w:val="20"/>
      <w:szCs w:val="20"/>
      <w:lang w:val="en-GB"/>
    </w:rPr>
  </w:style>
  <w:style w:type="character" w:customStyle="1" w:styleId="Mencinsinresolver1">
    <w:name w:val="Mención sin resolver1"/>
    <w:basedOn w:val="Absatz-Standardschriftart"/>
    <w:uiPriority w:val="99"/>
    <w:semiHidden/>
    <w:unhideWhenUsed/>
    <w:rsid w:val="00D14DFB"/>
    <w:rPr>
      <w:color w:val="605E5C"/>
      <w:shd w:val="clear" w:color="auto" w:fill="E1DFDD"/>
    </w:rPr>
  </w:style>
  <w:style w:type="character" w:customStyle="1" w:styleId="scxw251073362">
    <w:name w:val="scxw251073362"/>
    <w:basedOn w:val="Absatz-Standardschriftart"/>
    <w:rsid w:val="00D14DFB"/>
  </w:style>
  <w:style w:type="character" w:customStyle="1" w:styleId="scxw5171819">
    <w:name w:val="scxw5171819"/>
    <w:basedOn w:val="Absatz-Standardschriftart"/>
    <w:rsid w:val="00D14DFB"/>
  </w:style>
  <w:style w:type="character" w:customStyle="1" w:styleId="pln">
    <w:name w:val="pln"/>
    <w:basedOn w:val="Absatz-Standardschriftart"/>
    <w:rsid w:val="00D14DFB"/>
  </w:style>
  <w:style w:type="character" w:customStyle="1" w:styleId="pun">
    <w:name w:val="pun"/>
    <w:basedOn w:val="Absatz-Standardschriftart"/>
    <w:rsid w:val="00D14DFB"/>
  </w:style>
  <w:style w:type="character" w:customStyle="1" w:styleId="lit">
    <w:name w:val="lit"/>
    <w:basedOn w:val="Absatz-Standardschriftart"/>
    <w:rsid w:val="00D14DFB"/>
  </w:style>
  <w:style w:type="character" w:customStyle="1" w:styleId="typ">
    <w:name w:val="typ"/>
    <w:basedOn w:val="Absatz-Standardschriftart"/>
    <w:rsid w:val="00D14DFB"/>
  </w:style>
  <w:style w:type="character" w:customStyle="1" w:styleId="str">
    <w:name w:val="str"/>
    <w:basedOn w:val="Absatz-Standardschriftart"/>
    <w:rsid w:val="00D14DFB"/>
  </w:style>
  <w:style w:type="character" w:customStyle="1" w:styleId="kwd">
    <w:name w:val="kwd"/>
    <w:basedOn w:val="Absatz-Standardschriftart"/>
    <w:rsid w:val="00D14DFB"/>
  </w:style>
  <w:style w:type="character" w:customStyle="1" w:styleId="1">
    <w:name w:val="확인되지 않은 멘션1"/>
    <w:basedOn w:val="Absatz-Standardschriftart"/>
    <w:uiPriority w:val="99"/>
    <w:semiHidden/>
    <w:unhideWhenUsed/>
    <w:rsid w:val="00D14DFB"/>
    <w:rPr>
      <w:color w:val="605E5C"/>
      <w:shd w:val="clear" w:color="auto" w:fill="E1DFDD"/>
    </w:rPr>
  </w:style>
  <w:style w:type="character" w:customStyle="1" w:styleId="highlight">
    <w:name w:val="highlight"/>
    <w:basedOn w:val="Absatz-Standardschriftart"/>
    <w:rsid w:val="00D14DFB"/>
  </w:style>
  <w:style w:type="character" w:customStyle="1" w:styleId="TALChar1">
    <w:name w:val="TAL Char1"/>
    <w:link w:val="TAL"/>
    <w:locked/>
    <w:rsid w:val="00D14DFB"/>
    <w:rPr>
      <w:rFonts w:ascii="Arial" w:eastAsia="Times New Roman" w:hAnsi="Arial" w:cs="Times New Roman"/>
      <w:sz w:val="18"/>
      <w:szCs w:val="20"/>
      <w:lang w:val="en-GB"/>
    </w:rPr>
  </w:style>
  <w:style w:type="character" w:customStyle="1" w:styleId="TAHChar">
    <w:name w:val="TAH Char"/>
    <w:link w:val="TAH"/>
    <w:locked/>
    <w:rsid w:val="00D14DFB"/>
    <w:rPr>
      <w:rFonts w:ascii="Arial" w:eastAsia="Times New Roman" w:hAnsi="Arial" w:cs="Times New Roman"/>
      <w:b/>
      <w:sz w:val="18"/>
      <w:szCs w:val="20"/>
      <w:lang w:val="en-GB"/>
    </w:rPr>
  </w:style>
  <w:style w:type="character" w:customStyle="1" w:styleId="TACChar">
    <w:name w:val="TAC Char"/>
    <w:link w:val="TAC"/>
    <w:rsid w:val="00D14DFB"/>
    <w:rPr>
      <w:rFonts w:ascii="Arial" w:eastAsia="Times New Roman" w:hAnsi="Arial" w:cs="Times New Roman"/>
      <w:sz w:val="18"/>
      <w:szCs w:val="20"/>
      <w:lang w:val="en-GB"/>
    </w:rPr>
  </w:style>
  <w:style w:type="character" w:customStyle="1" w:styleId="EXCar">
    <w:name w:val="EX Car"/>
    <w:link w:val="EX"/>
    <w:rsid w:val="00D14DFB"/>
    <w:rPr>
      <w:rFonts w:ascii="Times New Roman" w:eastAsia="Times New Roman" w:hAnsi="Times New Roman" w:cs="Times New Roman"/>
      <w:sz w:val="20"/>
      <w:szCs w:val="20"/>
      <w:lang w:val="en-GB"/>
    </w:rPr>
  </w:style>
  <w:style w:type="character" w:customStyle="1" w:styleId="THChar">
    <w:name w:val="TH Char"/>
    <w:link w:val="TH"/>
    <w:locked/>
    <w:rsid w:val="00D14DFB"/>
    <w:rPr>
      <w:rFonts w:ascii="Arial" w:eastAsia="Times New Roman" w:hAnsi="Arial" w:cs="Times New Roman"/>
      <w:b/>
      <w:sz w:val="20"/>
      <w:szCs w:val="20"/>
      <w:lang w:val="en-GB"/>
    </w:rPr>
  </w:style>
  <w:style w:type="character" w:customStyle="1" w:styleId="B1Char">
    <w:name w:val="B1 Char"/>
    <w:link w:val="B10"/>
    <w:locked/>
    <w:rsid w:val="00D14DFB"/>
    <w:rPr>
      <w:rFonts w:ascii="Times New Roman" w:eastAsia="Times New Roman" w:hAnsi="Times New Roman" w:cs="Times New Roman"/>
      <w:sz w:val="20"/>
      <w:szCs w:val="20"/>
      <w:lang w:val="en-GB"/>
    </w:rPr>
  </w:style>
  <w:style w:type="character" w:customStyle="1" w:styleId="scxw124476289">
    <w:name w:val="scxw124476289"/>
    <w:basedOn w:val="Absatz-Standardschriftart"/>
    <w:rsid w:val="00D14DFB"/>
  </w:style>
  <w:style w:type="character" w:customStyle="1" w:styleId="tlid-translation">
    <w:name w:val="tlid-translation"/>
    <w:basedOn w:val="Absatz-Standardschriftart"/>
    <w:rsid w:val="00D14DFB"/>
  </w:style>
  <w:style w:type="character" w:customStyle="1" w:styleId="st">
    <w:name w:val="st"/>
    <w:basedOn w:val="Absatz-Standardschriftart"/>
    <w:rsid w:val="00D14DFB"/>
  </w:style>
  <w:style w:type="character" w:customStyle="1" w:styleId="2">
    <w:name w:val="확인되지 않은 멘션2"/>
    <w:basedOn w:val="Absatz-Standardschriftart"/>
    <w:uiPriority w:val="99"/>
    <w:semiHidden/>
    <w:unhideWhenUsed/>
    <w:rsid w:val="00D14DFB"/>
    <w:rPr>
      <w:color w:val="605E5C"/>
      <w:shd w:val="clear" w:color="auto" w:fill="E1DFDD"/>
    </w:rPr>
  </w:style>
  <w:style w:type="character" w:customStyle="1" w:styleId="BeschriftungZchn">
    <w:name w:val="Beschriftung Zchn"/>
    <w:link w:val="Beschriftung"/>
    <w:locked/>
    <w:rsid w:val="00D14DFB"/>
    <w:rPr>
      <w:rFonts w:ascii="Times New Roman" w:eastAsia="Times New Roman" w:hAnsi="Times New Roman" w:cs="Times New Roman"/>
      <w:b/>
      <w:bCs/>
      <w:sz w:val="20"/>
      <w:szCs w:val="20"/>
      <w:lang w:val="en-GB"/>
    </w:rPr>
  </w:style>
  <w:style w:type="character" w:customStyle="1" w:styleId="TALChar">
    <w:name w:val="TAL Char"/>
    <w:rsid w:val="00D14DFB"/>
    <w:rPr>
      <w:rFonts w:ascii="Arial" w:eastAsia="Times New Roman"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3.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Lariss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4736</Words>
  <Characters>29841</Characters>
  <Application>Microsoft Office Word</Application>
  <DocSecurity>0</DocSecurity>
  <Lines>248</Lines>
  <Paragraphs>69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34508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JK</dc:creator>
  <cp:keywords/>
  <dc:description/>
  <cp:lastModifiedBy>JK</cp:lastModifiedBy>
  <cp:revision>2</cp:revision>
  <dcterms:created xsi:type="dcterms:W3CDTF">2021-09-23T19:41:00Z</dcterms:created>
  <dcterms:modified xsi:type="dcterms:W3CDTF">2021-09-23T19:43:00Z</dcterms:modified>
</cp:coreProperties>
</file>